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180" w:type="dxa"/>
        <w:tblLayout w:type="fixed"/>
        <w:tblLook w:val="04A0" w:firstRow="1" w:lastRow="0" w:firstColumn="1" w:lastColumn="0" w:noHBand="0" w:noVBand="1"/>
      </w:tblPr>
      <w:tblGrid>
        <w:gridCol w:w="674"/>
        <w:gridCol w:w="3716"/>
        <w:gridCol w:w="1701"/>
        <w:gridCol w:w="3089"/>
      </w:tblGrid>
      <w:tr w:rsidR="005E42F0" w:rsidRPr="00D5547C" w14:paraId="17199480" w14:textId="77777777" w:rsidTr="0099651C">
        <w:trPr>
          <w:trHeight w:val="840"/>
        </w:trPr>
        <w:tc>
          <w:tcPr>
            <w:tcW w:w="674" w:type="dxa"/>
            <w:shd w:val="clear" w:color="auto" w:fill="FBE4D5" w:themeFill="accent2" w:themeFillTint="33"/>
          </w:tcPr>
          <w:p w14:paraId="6E0F9D54" w14:textId="77777777" w:rsidR="005E42F0" w:rsidRPr="00D5547C" w:rsidRDefault="005E42F0" w:rsidP="00A2467A">
            <w:pPr>
              <w:widowControl w:val="0"/>
              <w:spacing w:before="360"/>
              <w:jc w:val="center"/>
              <w:rPr>
                <w:rFonts w:eastAsia="Calibri" w:cstheme="minorHAnsi"/>
                <w:b/>
              </w:rPr>
            </w:pPr>
            <w:r w:rsidRPr="00D5547C">
              <w:rPr>
                <w:rFonts w:eastAsia="Calibri" w:cstheme="minorHAnsi"/>
                <w:b/>
              </w:rPr>
              <w:t>L.</w:t>
            </w:r>
            <w:proofErr w:type="gramStart"/>
            <w:r w:rsidRPr="00D5547C">
              <w:rPr>
                <w:rFonts w:eastAsia="Calibri" w:cstheme="minorHAnsi"/>
                <w:b/>
              </w:rPr>
              <w:t>p</w:t>
            </w:r>
            <w:proofErr w:type="gramEnd"/>
            <w:r w:rsidRPr="00D5547C">
              <w:rPr>
                <w:rFonts w:eastAsia="Calibri" w:cstheme="minorHAnsi"/>
                <w:b/>
              </w:rPr>
              <w:t>.</w:t>
            </w:r>
          </w:p>
        </w:tc>
        <w:tc>
          <w:tcPr>
            <w:tcW w:w="3716" w:type="dxa"/>
            <w:shd w:val="clear" w:color="auto" w:fill="FBE4D5" w:themeFill="accent2" w:themeFillTint="33"/>
          </w:tcPr>
          <w:p w14:paraId="681397B3" w14:textId="77777777" w:rsidR="005E42F0" w:rsidRPr="00D5547C" w:rsidRDefault="00F77D5F" w:rsidP="00A2467A">
            <w:pPr>
              <w:widowControl w:val="0"/>
              <w:spacing w:before="360"/>
              <w:jc w:val="center"/>
              <w:rPr>
                <w:rFonts w:eastAsia="Calibri" w:cstheme="minorHAnsi"/>
                <w:b/>
              </w:rPr>
            </w:pPr>
            <w:r w:rsidRPr="00F77D5F">
              <w:rPr>
                <w:rFonts w:eastAsia="Calibri" w:cstheme="minorHAnsi"/>
                <w:b/>
              </w:rPr>
              <w:t>WYMAGANE PARAMETRY I FUNKCJE</w:t>
            </w:r>
          </w:p>
        </w:tc>
        <w:tc>
          <w:tcPr>
            <w:tcW w:w="1701" w:type="dxa"/>
            <w:shd w:val="clear" w:color="auto" w:fill="FBE4D5" w:themeFill="accent2" w:themeFillTint="33"/>
          </w:tcPr>
          <w:p w14:paraId="52AF955A" w14:textId="77777777" w:rsidR="005E42F0" w:rsidRPr="00D5547C" w:rsidRDefault="00F77D5F" w:rsidP="00F77D5F">
            <w:pPr>
              <w:widowControl w:val="0"/>
              <w:spacing w:before="120"/>
              <w:jc w:val="center"/>
              <w:rPr>
                <w:rFonts w:eastAsia="Calibri" w:cstheme="minorHAnsi"/>
                <w:b/>
              </w:rPr>
            </w:pPr>
            <w:r w:rsidRPr="00F77D5F">
              <w:rPr>
                <w:rFonts w:eastAsia="Calibri" w:cstheme="minorHAnsi"/>
                <w:b/>
              </w:rPr>
              <w:t>PODAĆ LUB POTWIERDZIĆ</w:t>
            </w:r>
          </w:p>
        </w:tc>
        <w:tc>
          <w:tcPr>
            <w:tcW w:w="3089" w:type="dxa"/>
            <w:shd w:val="clear" w:color="auto" w:fill="FBE4D5" w:themeFill="accent2" w:themeFillTint="33"/>
          </w:tcPr>
          <w:p w14:paraId="35018A0B" w14:textId="77777777" w:rsidR="005E42F0" w:rsidRPr="00D5547C" w:rsidRDefault="00F77D5F" w:rsidP="00F77D5F">
            <w:pPr>
              <w:widowControl w:val="0"/>
              <w:spacing w:before="120"/>
              <w:jc w:val="center"/>
              <w:rPr>
                <w:rFonts w:eastAsia="Calibri" w:cstheme="minorHAnsi"/>
                <w:b/>
              </w:rPr>
            </w:pPr>
            <w:r w:rsidRPr="00F77D5F">
              <w:rPr>
                <w:rFonts w:eastAsia="Calibri" w:cstheme="minorHAnsi"/>
                <w:b/>
              </w:rPr>
              <w:t>PARAMETR OFEROWANY PRZEZ WYKONAWCĘ</w:t>
            </w:r>
          </w:p>
        </w:tc>
      </w:tr>
      <w:tr w:rsidR="005E42F0" w:rsidRPr="00D5547C" w14:paraId="2523FB5C" w14:textId="77777777" w:rsidTr="009A62C0">
        <w:trPr>
          <w:trHeight w:val="540"/>
        </w:trPr>
        <w:tc>
          <w:tcPr>
            <w:tcW w:w="9180" w:type="dxa"/>
            <w:gridSpan w:val="4"/>
            <w:shd w:val="clear" w:color="auto" w:fill="E2EFD9" w:themeFill="accent6" w:themeFillTint="33"/>
          </w:tcPr>
          <w:p w14:paraId="4B62B76F" w14:textId="3BBDEC99" w:rsidR="005E42F0" w:rsidRPr="008C2F84" w:rsidRDefault="006904F8" w:rsidP="009A62C0">
            <w:pPr>
              <w:pStyle w:val="Akapitzlist"/>
              <w:numPr>
                <w:ilvl w:val="0"/>
                <w:numId w:val="37"/>
              </w:numPr>
              <w:spacing w:before="120"/>
              <w:jc w:val="center"/>
              <w:rPr>
                <w:rFonts w:eastAsia="Calibri" w:cstheme="minorHAnsi"/>
                <w:b/>
                <w:sz w:val="28"/>
              </w:rPr>
            </w:pPr>
            <w:r w:rsidRPr="008C2F84">
              <w:rPr>
                <w:rFonts w:eastAsia="Calibri" w:cstheme="minorHAnsi"/>
                <w:b/>
                <w:sz w:val="28"/>
              </w:rPr>
              <w:t xml:space="preserve">Aparat USG (echokardiograf) </w:t>
            </w:r>
          </w:p>
        </w:tc>
      </w:tr>
      <w:tr w:rsidR="00780EF5" w:rsidRPr="00D5547C" w14:paraId="165BAB8B" w14:textId="77777777" w:rsidTr="0099651C">
        <w:tc>
          <w:tcPr>
            <w:tcW w:w="674" w:type="dxa"/>
            <w:shd w:val="clear" w:color="auto" w:fill="FFFFFF" w:themeFill="background1"/>
          </w:tcPr>
          <w:p w14:paraId="706ED0AF" w14:textId="77777777" w:rsidR="00780EF5" w:rsidRPr="00566D2C" w:rsidRDefault="00780EF5" w:rsidP="00780EF5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FFFFFF" w:themeFill="background1"/>
          </w:tcPr>
          <w:p w14:paraId="6648C8BA" w14:textId="77777777" w:rsidR="00780EF5" w:rsidRPr="00C95E4D" w:rsidRDefault="00780EF5" w:rsidP="00780EF5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 xml:space="preserve">Aparat fabrycznie nowy, wyklucza się urządzenia </w:t>
            </w:r>
            <w:r w:rsidR="00C15C00" w:rsidRPr="00C95E4D">
              <w:rPr>
                <w:rFonts w:eastAsia="Calibri" w:cstheme="minorHAnsi"/>
              </w:rPr>
              <w:t>po demonstracyjne</w:t>
            </w:r>
            <w:r w:rsidRPr="00C95E4D">
              <w:rPr>
                <w:rFonts w:eastAsia="Calibri" w:cstheme="minorHAnsi"/>
              </w:rPr>
              <w:t xml:space="preserve"> i powystawowe.</w:t>
            </w:r>
          </w:p>
        </w:tc>
        <w:tc>
          <w:tcPr>
            <w:tcW w:w="1701" w:type="dxa"/>
            <w:shd w:val="clear" w:color="auto" w:fill="FFFFFF" w:themeFill="background1"/>
          </w:tcPr>
          <w:p w14:paraId="11496ADA" w14:textId="77777777" w:rsidR="00780EF5" w:rsidRPr="00D5547C" w:rsidRDefault="000C0F3E" w:rsidP="00A2467A">
            <w:pPr>
              <w:widowControl w:val="0"/>
              <w:spacing w:before="24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</w:p>
        </w:tc>
        <w:tc>
          <w:tcPr>
            <w:tcW w:w="3089" w:type="dxa"/>
            <w:shd w:val="clear" w:color="auto" w:fill="FFFFFF" w:themeFill="background1"/>
          </w:tcPr>
          <w:p w14:paraId="4894FA85" w14:textId="77777777" w:rsidR="00780EF5" w:rsidRPr="00566D2C" w:rsidRDefault="00780EF5" w:rsidP="00780EF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95E4D" w:rsidRPr="00D5547C" w14:paraId="613BAE54" w14:textId="77777777" w:rsidTr="0099651C">
        <w:trPr>
          <w:trHeight w:val="491"/>
        </w:trPr>
        <w:tc>
          <w:tcPr>
            <w:tcW w:w="674" w:type="dxa"/>
            <w:shd w:val="clear" w:color="auto" w:fill="FFFFFF" w:themeFill="background1"/>
          </w:tcPr>
          <w:p w14:paraId="55D0A433" w14:textId="77777777" w:rsidR="00C95E4D" w:rsidRPr="00566D2C" w:rsidRDefault="00C95E4D" w:rsidP="00780EF5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FFFFFF" w:themeFill="background1"/>
          </w:tcPr>
          <w:p w14:paraId="403814EA" w14:textId="77777777" w:rsidR="00C95E4D" w:rsidRPr="00C95E4D" w:rsidRDefault="00C95E4D" w:rsidP="00A2467A">
            <w:pPr>
              <w:spacing w:before="12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Rok produkcji min. 2025</w:t>
            </w:r>
          </w:p>
        </w:tc>
        <w:tc>
          <w:tcPr>
            <w:tcW w:w="1701" w:type="dxa"/>
            <w:shd w:val="clear" w:color="auto" w:fill="FFFFFF" w:themeFill="background1"/>
          </w:tcPr>
          <w:p w14:paraId="42872D6C" w14:textId="77777777" w:rsidR="00C95E4D" w:rsidRPr="00D5547C" w:rsidRDefault="00A2467A" w:rsidP="00780EF5">
            <w:pPr>
              <w:widowControl w:val="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</w:t>
            </w:r>
            <w:r w:rsidR="00C95E4D">
              <w:rPr>
                <w:rFonts w:eastAsia="Calibri" w:cstheme="minorHAnsi"/>
              </w:rPr>
              <w:t>odać</w:t>
            </w:r>
            <w:proofErr w:type="gramEnd"/>
            <w:r>
              <w:rPr>
                <w:rFonts w:eastAsia="Calibri" w:cstheme="minorHAnsi"/>
              </w:rPr>
              <w:t xml:space="preserve"> rok</w:t>
            </w:r>
          </w:p>
        </w:tc>
        <w:tc>
          <w:tcPr>
            <w:tcW w:w="3089" w:type="dxa"/>
            <w:shd w:val="clear" w:color="auto" w:fill="FFFFFF" w:themeFill="background1"/>
          </w:tcPr>
          <w:p w14:paraId="56E66EF6" w14:textId="77777777" w:rsidR="00C95E4D" w:rsidRPr="00566D2C" w:rsidRDefault="00C95E4D" w:rsidP="00780EF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80EF5" w:rsidRPr="00D5547C" w14:paraId="21D5068A" w14:textId="77777777" w:rsidTr="0099651C">
        <w:trPr>
          <w:trHeight w:val="686"/>
        </w:trPr>
        <w:tc>
          <w:tcPr>
            <w:tcW w:w="674" w:type="dxa"/>
            <w:shd w:val="clear" w:color="auto" w:fill="FFFFFF" w:themeFill="background1"/>
          </w:tcPr>
          <w:p w14:paraId="499BB9FC" w14:textId="77777777" w:rsidR="00780EF5" w:rsidRPr="00566D2C" w:rsidRDefault="00780EF5" w:rsidP="00780EF5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FFFFFF" w:themeFill="background1"/>
            <w:vAlign w:val="center"/>
          </w:tcPr>
          <w:p w14:paraId="763AE0D8" w14:textId="77777777" w:rsidR="00780EF5" w:rsidRPr="00C95E4D" w:rsidRDefault="00780EF5" w:rsidP="00BC090E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Cyfrowy aparat ultrasonograficzny z kolorowym Dopplerem</w:t>
            </w:r>
          </w:p>
        </w:tc>
        <w:tc>
          <w:tcPr>
            <w:tcW w:w="1701" w:type="dxa"/>
            <w:shd w:val="clear" w:color="auto" w:fill="FFFFFF" w:themeFill="background1"/>
          </w:tcPr>
          <w:p w14:paraId="4BD0B8AD" w14:textId="77777777" w:rsidR="00780EF5" w:rsidRPr="00D5547C" w:rsidRDefault="00C95E4D" w:rsidP="00A2467A">
            <w:pPr>
              <w:widowControl w:val="0"/>
              <w:spacing w:before="12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</w:p>
        </w:tc>
        <w:tc>
          <w:tcPr>
            <w:tcW w:w="3089" w:type="dxa"/>
            <w:shd w:val="clear" w:color="auto" w:fill="FFFFFF" w:themeFill="background1"/>
          </w:tcPr>
          <w:p w14:paraId="2149A894" w14:textId="77777777" w:rsidR="00780EF5" w:rsidRPr="00566D2C" w:rsidRDefault="00780EF5" w:rsidP="00780EF5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95E4D" w:rsidRPr="00D5547C" w14:paraId="65159BD2" w14:textId="77777777" w:rsidTr="0099651C">
        <w:trPr>
          <w:trHeight w:val="683"/>
        </w:trPr>
        <w:tc>
          <w:tcPr>
            <w:tcW w:w="674" w:type="dxa"/>
            <w:shd w:val="clear" w:color="auto" w:fill="FFFFFF" w:themeFill="background1"/>
          </w:tcPr>
          <w:p w14:paraId="0468AEA2" w14:textId="77777777" w:rsidR="00C95E4D" w:rsidRPr="00566D2C" w:rsidRDefault="00C95E4D" w:rsidP="00C95E4D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FFFFFF" w:themeFill="background1"/>
            <w:vAlign w:val="center"/>
          </w:tcPr>
          <w:p w14:paraId="3F002FCE" w14:textId="77777777" w:rsidR="00C95E4D" w:rsidRPr="00C95E4D" w:rsidRDefault="00C95E4D" w:rsidP="00C95E4D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Cyfrowy, szerokopasmowy system formowania wiązki ultradźwiękowej</w:t>
            </w:r>
          </w:p>
        </w:tc>
        <w:tc>
          <w:tcPr>
            <w:tcW w:w="1701" w:type="dxa"/>
            <w:shd w:val="clear" w:color="auto" w:fill="FFFFFF" w:themeFill="background1"/>
          </w:tcPr>
          <w:p w14:paraId="0536B919" w14:textId="77777777" w:rsidR="00C95E4D" w:rsidRPr="00D5547C" w:rsidRDefault="00C95E4D" w:rsidP="00A2467A">
            <w:pPr>
              <w:widowControl w:val="0"/>
              <w:spacing w:before="12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</w:p>
        </w:tc>
        <w:tc>
          <w:tcPr>
            <w:tcW w:w="3089" w:type="dxa"/>
            <w:shd w:val="clear" w:color="auto" w:fill="FFFFFF" w:themeFill="background1"/>
          </w:tcPr>
          <w:p w14:paraId="1F679D98" w14:textId="77777777" w:rsidR="00C95E4D" w:rsidRPr="00566D2C" w:rsidRDefault="00C95E4D" w:rsidP="00C95E4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95E4D" w:rsidRPr="00D5547C" w14:paraId="0499C0AC" w14:textId="77777777" w:rsidTr="0099651C">
        <w:trPr>
          <w:trHeight w:val="574"/>
        </w:trPr>
        <w:tc>
          <w:tcPr>
            <w:tcW w:w="674" w:type="dxa"/>
            <w:shd w:val="clear" w:color="auto" w:fill="FFFFFF" w:themeFill="background1"/>
          </w:tcPr>
          <w:p w14:paraId="0907ABB2" w14:textId="77777777" w:rsidR="00C95E4D" w:rsidRPr="00566D2C" w:rsidRDefault="00C95E4D" w:rsidP="00C95E4D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FFFFFF" w:themeFill="background1"/>
            <w:vAlign w:val="center"/>
          </w:tcPr>
          <w:p w14:paraId="06528E6E" w14:textId="77777777" w:rsidR="00C95E4D" w:rsidRPr="00C95E4D" w:rsidRDefault="00C95E4D" w:rsidP="00C95E4D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Zasilanie 100 – 240 V, 50-60Hz</w:t>
            </w:r>
          </w:p>
        </w:tc>
        <w:tc>
          <w:tcPr>
            <w:tcW w:w="1701" w:type="dxa"/>
            <w:shd w:val="clear" w:color="auto" w:fill="FFFFFF" w:themeFill="background1"/>
          </w:tcPr>
          <w:p w14:paraId="282EBF5F" w14:textId="77777777" w:rsidR="00C95E4D" w:rsidRPr="00D5547C" w:rsidRDefault="00C95E4D" w:rsidP="00A2467A">
            <w:pPr>
              <w:widowControl w:val="0"/>
              <w:spacing w:before="12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</w:p>
        </w:tc>
        <w:tc>
          <w:tcPr>
            <w:tcW w:w="3089" w:type="dxa"/>
            <w:shd w:val="clear" w:color="auto" w:fill="FFFFFF" w:themeFill="background1"/>
          </w:tcPr>
          <w:p w14:paraId="247055D6" w14:textId="77777777" w:rsidR="00C95E4D" w:rsidRPr="00566D2C" w:rsidRDefault="00C95E4D" w:rsidP="00C95E4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95E4D" w:rsidRPr="00D5547C" w14:paraId="7CBE38D2" w14:textId="77777777" w:rsidTr="0099651C">
        <w:trPr>
          <w:trHeight w:val="1537"/>
        </w:trPr>
        <w:tc>
          <w:tcPr>
            <w:tcW w:w="674" w:type="dxa"/>
            <w:shd w:val="clear" w:color="auto" w:fill="FFFFFF" w:themeFill="background1"/>
          </w:tcPr>
          <w:p w14:paraId="1981365E" w14:textId="77777777" w:rsidR="00C95E4D" w:rsidRPr="00566D2C" w:rsidRDefault="00C95E4D" w:rsidP="00C95E4D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FFFFFF" w:themeFill="background1"/>
            <w:vAlign w:val="center"/>
          </w:tcPr>
          <w:p w14:paraId="0D0F6A40" w14:textId="1A278250" w:rsidR="00C95E4D" w:rsidRPr="00C95E4D" w:rsidRDefault="00C95E4D" w:rsidP="00924D0D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Panel dotykowy, przekątna min. 12” wspomagający obsługę aparatu pozwalający na zmianę parametrów i stron za pomocą dotyku (</w:t>
            </w:r>
            <w:r>
              <w:rPr>
                <w:rFonts w:eastAsia="Calibri" w:cstheme="minorHAnsi"/>
              </w:rPr>
              <w:t xml:space="preserve">jak </w:t>
            </w:r>
            <w:proofErr w:type="gramStart"/>
            <w:r>
              <w:rPr>
                <w:rFonts w:eastAsia="Calibri" w:cstheme="minorHAnsi"/>
              </w:rPr>
              <w:t xml:space="preserve">w </w:t>
            </w:r>
            <w:r w:rsidRPr="00C95E4D">
              <w:rPr>
                <w:rFonts w:eastAsia="Calibri" w:cstheme="minorHAnsi"/>
              </w:rPr>
              <w:t xml:space="preserve"> tablecie</w:t>
            </w:r>
            <w:proofErr w:type="gramEnd"/>
            <w:r w:rsidRPr="00C95E4D">
              <w:rPr>
                <w:rFonts w:eastAsia="Calibri" w:cstheme="minorHAnsi"/>
              </w:rPr>
              <w:t>)</w:t>
            </w:r>
          </w:p>
        </w:tc>
        <w:tc>
          <w:tcPr>
            <w:tcW w:w="1701" w:type="dxa"/>
            <w:shd w:val="clear" w:color="auto" w:fill="FFFFFF" w:themeFill="background1"/>
          </w:tcPr>
          <w:p w14:paraId="236BD246" w14:textId="77777777" w:rsidR="00C95E4D" w:rsidRPr="00D5547C" w:rsidRDefault="00C95E4D" w:rsidP="00A2467A">
            <w:pPr>
              <w:widowControl w:val="0"/>
              <w:spacing w:before="36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i podać</w:t>
            </w:r>
          </w:p>
        </w:tc>
        <w:tc>
          <w:tcPr>
            <w:tcW w:w="3089" w:type="dxa"/>
            <w:shd w:val="clear" w:color="auto" w:fill="FFFFFF" w:themeFill="background1"/>
          </w:tcPr>
          <w:p w14:paraId="7A6E83AB" w14:textId="77777777" w:rsidR="00C95E4D" w:rsidRPr="00566D2C" w:rsidRDefault="00C95E4D" w:rsidP="00C95E4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95E4D" w:rsidRPr="00D5547C" w14:paraId="696A828B" w14:textId="77777777" w:rsidTr="00A2467A">
        <w:trPr>
          <w:trHeight w:val="1545"/>
        </w:trPr>
        <w:tc>
          <w:tcPr>
            <w:tcW w:w="674" w:type="dxa"/>
            <w:shd w:val="clear" w:color="auto" w:fill="FFFFFF" w:themeFill="background1"/>
          </w:tcPr>
          <w:p w14:paraId="2896BA50" w14:textId="77777777" w:rsidR="00C95E4D" w:rsidRPr="00566D2C" w:rsidRDefault="00C95E4D" w:rsidP="00C95E4D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FFFFFF" w:themeFill="background1"/>
            <w:vAlign w:val="center"/>
          </w:tcPr>
          <w:p w14:paraId="62566BBA" w14:textId="439C2B6D" w:rsidR="003A576E" w:rsidRDefault="00924D0D" w:rsidP="00924D0D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Cyfrowy płaski monitor typu </w:t>
            </w:r>
            <w:r w:rsidR="00C95E4D" w:rsidRPr="00C95E4D">
              <w:rPr>
                <w:rFonts w:eastAsia="Calibri" w:cstheme="minorHAnsi"/>
              </w:rPr>
              <w:t xml:space="preserve">LCD lub </w:t>
            </w:r>
            <w:proofErr w:type="gramStart"/>
            <w:r w:rsidR="00C95E4D" w:rsidRPr="00C95E4D">
              <w:rPr>
                <w:rFonts w:eastAsia="Calibri" w:cstheme="minorHAnsi"/>
              </w:rPr>
              <w:t xml:space="preserve">OLED </w:t>
            </w:r>
            <w:r w:rsidR="00381DE6">
              <w:rPr>
                <w:rFonts w:eastAsia="Calibri" w:cstheme="minorHAnsi"/>
              </w:rPr>
              <w:t>:</w:t>
            </w:r>
            <w:proofErr w:type="gramEnd"/>
          </w:p>
          <w:p w14:paraId="397669CD" w14:textId="00C00A43" w:rsidR="00C95E4D" w:rsidRPr="00C95E4D" w:rsidRDefault="00C95E4D" w:rsidP="00924D0D">
            <w:pPr>
              <w:rPr>
                <w:rFonts w:eastAsia="Calibri" w:cstheme="minorHAnsi"/>
              </w:rPr>
            </w:pPr>
            <w:proofErr w:type="gramStart"/>
            <w:r w:rsidRPr="00C95E4D">
              <w:rPr>
                <w:rFonts w:eastAsia="Calibri" w:cstheme="minorHAnsi"/>
              </w:rPr>
              <w:t>o</w:t>
            </w:r>
            <w:proofErr w:type="gramEnd"/>
            <w:r w:rsidRPr="00C95E4D">
              <w:rPr>
                <w:rFonts w:eastAsia="Calibri" w:cstheme="minorHAnsi"/>
              </w:rPr>
              <w:t xml:space="preserve"> przekątnej ekranu min. 21’’ i rozdzielczości </w:t>
            </w:r>
            <w:r w:rsidR="00924D0D">
              <w:rPr>
                <w:rFonts w:eastAsia="Calibri" w:cstheme="minorHAnsi"/>
              </w:rPr>
              <w:t xml:space="preserve">min. </w:t>
            </w:r>
            <w:r w:rsidRPr="00C95E4D">
              <w:rPr>
                <w:rFonts w:eastAsia="Calibri" w:cstheme="minorHAnsi"/>
              </w:rPr>
              <w:t xml:space="preserve">1920x1080, regulowany </w:t>
            </w:r>
            <w:r w:rsidR="00924D0D">
              <w:rPr>
                <w:rFonts w:eastAsia="Calibri" w:cstheme="minorHAnsi"/>
              </w:rPr>
              <w:t xml:space="preserve">min. </w:t>
            </w:r>
            <w:r w:rsidRPr="00C95E4D">
              <w:rPr>
                <w:rFonts w:eastAsia="Calibri" w:cstheme="minorHAnsi"/>
              </w:rPr>
              <w:t xml:space="preserve">w trzech płaszczyznach </w:t>
            </w:r>
          </w:p>
        </w:tc>
        <w:tc>
          <w:tcPr>
            <w:tcW w:w="1701" w:type="dxa"/>
            <w:shd w:val="clear" w:color="auto" w:fill="FFFFFF" w:themeFill="background1"/>
          </w:tcPr>
          <w:p w14:paraId="0EC5B60B" w14:textId="77777777" w:rsidR="00C95E4D" w:rsidRPr="00D5547C" w:rsidRDefault="00C95E4D" w:rsidP="00A2467A">
            <w:pPr>
              <w:widowControl w:val="0"/>
              <w:spacing w:before="36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i podać</w:t>
            </w:r>
          </w:p>
        </w:tc>
        <w:tc>
          <w:tcPr>
            <w:tcW w:w="3089" w:type="dxa"/>
            <w:shd w:val="clear" w:color="auto" w:fill="FFFFFF" w:themeFill="background1"/>
          </w:tcPr>
          <w:p w14:paraId="51E56BEF" w14:textId="77777777" w:rsidR="00C95E4D" w:rsidRPr="00566D2C" w:rsidRDefault="00C95E4D" w:rsidP="00C95E4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95E4D" w:rsidRPr="00D5547C" w14:paraId="0FAF6B47" w14:textId="77777777" w:rsidTr="0099651C">
        <w:trPr>
          <w:trHeight w:val="1040"/>
        </w:trPr>
        <w:tc>
          <w:tcPr>
            <w:tcW w:w="674" w:type="dxa"/>
            <w:shd w:val="clear" w:color="auto" w:fill="FFFFFF" w:themeFill="background1"/>
          </w:tcPr>
          <w:p w14:paraId="361EFCB7" w14:textId="77777777" w:rsidR="00C95E4D" w:rsidRPr="00566D2C" w:rsidRDefault="00C95E4D" w:rsidP="00C95E4D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FFFFFF" w:themeFill="background1"/>
            <w:vAlign w:val="center"/>
          </w:tcPr>
          <w:p w14:paraId="5DD1D9BC" w14:textId="77777777" w:rsidR="00C95E4D" w:rsidRPr="00C95E4D" w:rsidRDefault="00C95E4D" w:rsidP="00C95E4D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Funkcja wyświetlania obrazu diagnostycznego „na żywo”</w:t>
            </w:r>
            <w:r w:rsidR="003805B1">
              <w:rPr>
                <w:rFonts w:eastAsia="Calibri" w:cstheme="minorHAnsi"/>
              </w:rPr>
              <w:t xml:space="preserve"> (w czasie rzeczywistym) </w:t>
            </w:r>
          </w:p>
        </w:tc>
        <w:tc>
          <w:tcPr>
            <w:tcW w:w="1701" w:type="dxa"/>
            <w:shd w:val="clear" w:color="auto" w:fill="FFFFFF" w:themeFill="background1"/>
          </w:tcPr>
          <w:p w14:paraId="569AF8A8" w14:textId="77777777" w:rsidR="00C95E4D" w:rsidRPr="00D5547C" w:rsidRDefault="00C95E4D" w:rsidP="00A2467A">
            <w:pPr>
              <w:widowControl w:val="0"/>
              <w:spacing w:before="24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</w:p>
        </w:tc>
        <w:tc>
          <w:tcPr>
            <w:tcW w:w="3089" w:type="dxa"/>
            <w:shd w:val="clear" w:color="auto" w:fill="FFFFFF" w:themeFill="background1"/>
          </w:tcPr>
          <w:p w14:paraId="12422C6F" w14:textId="77777777" w:rsidR="00C95E4D" w:rsidRPr="00566D2C" w:rsidRDefault="00C95E4D" w:rsidP="00C95E4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805B1" w:rsidRPr="00D5547C" w14:paraId="7978C9C7" w14:textId="77777777" w:rsidTr="0099651C">
        <w:tc>
          <w:tcPr>
            <w:tcW w:w="674" w:type="dxa"/>
            <w:shd w:val="clear" w:color="auto" w:fill="FFFFFF" w:themeFill="background1"/>
          </w:tcPr>
          <w:p w14:paraId="57B34B2C" w14:textId="77777777" w:rsidR="003805B1" w:rsidRPr="00566D2C" w:rsidRDefault="003805B1" w:rsidP="003805B1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FFFFFF" w:themeFill="background1"/>
            <w:vAlign w:val="center"/>
          </w:tcPr>
          <w:p w14:paraId="1457C2A9" w14:textId="77777777" w:rsidR="003805B1" w:rsidRDefault="003805B1" w:rsidP="00B53200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 xml:space="preserve">Panel sterowania (konsola) umieszczony na ruchomym wysięgniku zapewniającym regulację położenia góra/dół min. </w:t>
            </w:r>
            <w:r w:rsidR="00B53200">
              <w:rPr>
                <w:rFonts w:eastAsia="Calibri" w:cstheme="minorHAnsi"/>
              </w:rPr>
              <w:t xml:space="preserve">18 </w:t>
            </w:r>
            <w:r w:rsidRPr="00C95E4D">
              <w:rPr>
                <w:rFonts w:eastAsia="Calibri" w:cstheme="minorHAnsi"/>
              </w:rPr>
              <w:t xml:space="preserve">cm oraz obrót w zakresie min. +/- </w:t>
            </w:r>
            <w:r w:rsidR="00B53200">
              <w:rPr>
                <w:rFonts w:eastAsia="Calibri" w:cstheme="minorHAnsi"/>
              </w:rPr>
              <w:t>125</w:t>
            </w:r>
            <w:r w:rsidRPr="00C95E4D">
              <w:rPr>
                <w:rFonts w:eastAsia="Calibri" w:cstheme="minorHAnsi"/>
              </w:rPr>
              <w:t>° (z pozycji środkowej, w każdą stronę)</w:t>
            </w:r>
          </w:p>
          <w:p w14:paraId="05D3818C" w14:textId="77777777" w:rsidR="0099651C" w:rsidRPr="00C95E4D" w:rsidRDefault="0099651C" w:rsidP="00B53200">
            <w:pPr>
              <w:rPr>
                <w:rFonts w:eastAsia="Calibri" w:cstheme="minorHAnsi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1E1D9B86" w14:textId="77777777" w:rsidR="003805B1" w:rsidRPr="00D5547C" w:rsidRDefault="003805B1" w:rsidP="00A2467A">
            <w:pPr>
              <w:widowControl w:val="0"/>
              <w:spacing w:before="48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i podać</w:t>
            </w:r>
          </w:p>
        </w:tc>
        <w:tc>
          <w:tcPr>
            <w:tcW w:w="3089" w:type="dxa"/>
            <w:shd w:val="clear" w:color="auto" w:fill="FFFFFF" w:themeFill="background1"/>
          </w:tcPr>
          <w:p w14:paraId="70E417FA" w14:textId="77777777" w:rsidR="003805B1" w:rsidRPr="00566D2C" w:rsidRDefault="003805B1" w:rsidP="003805B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805B1" w:rsidRPr="00D5547C" w14:paraId="6ECE2CEF" w14:textId="77777777" w:rsidTr="0099651C">
        <w:tc>
          <w:tcPr>
            <w:tcW w:w="674" w:type="dxa"/>
            <w:shd w:val="clear" w:color="auto" w:fill="F7CAAC" w:themeFill="accent2" w:themeFillTint="66"/>
          </w:tcPr>
          <w:p w14:paraId="29E1D027" w14:textId="77777777" w:rsidR="003805B1" w:rsidRPr="00A2467A" w:rsidRDefault="003805B1" w:rsidP="003805B1">
            <w:pPr>
              <w:pStyle w:val="Akapitzlist"/>
              <w:numPr>
                <w:ilvl w:val="0"/>
                <w:numId w:val="7"/>
              </w:numPr>
              <w:ind w:left="426"/>
              <w:rPr>
                <w:b/>
                <w:sz w:val="24"/>
              </w:rPr>
            </w:pPr>
          </w:p>
        </w:tc>
        <w:tc>
          <w:tcPr>
            <w:tcW w:w="3716" w:type="dxa"/>
            <w:shd w:val="clear" w:color="auto" w:fill="F7CAAC" w:themeFill="accent2" w:themeFillTint="66"/>
            <w:vAlign w:val="center"/>
          </w:tcPr>
          <w:p w14:paraId="56FB418E" w14:textId="77777777" w:rsidR="003805B1" w:rsidRPr="00A2467A" w:rsidRDefault="006C5364" w:rsidP="003805B1">
            <w:pPr>
              <w:rPr>
                <w:rFonts w:eastAsia="Calibri" w:cstheme="minorHAnsi"/>
                <w:b/>
                <w:sz w:val="24"/>
              </w:rPr>
            </w:pPr>
            <w:r w:rsidRPr="00A2467A">
              <w:rPr>
                <w:rFonts w:eastAsia="Calibri" w:cstheme="minorHAnsi"/>
                <w:b/>
                <w:sz w:val="24"/>
              </w:rPr>
              <w:t xml:space="preserve">Dynamika systemu </w:t>
            </w:r>
            <w:r w:rsidRPr="00923916">
              <w:rPr>
                <w:rFonts w:eastAsia="Calibri" w:cstheme="minorHAnsi"/>
                <w:b/>
                <w:sz w:val="24"/>
              </w:rPr>
              <w:t>min. 30</w:t>
            </w:r>
            <w:r w:rsidR="003805B1" w:rsidRPr="00923916">
              <w:rPr>
                <w:rFonts w:eastAsia="Calibri" w:cstheme="minorHAnsi"/>
                <w:b/>
                <w:sz w:val="24"/>
              </w:rPr>
              <w:t xml:space="preserve">0 </w:t>
            </w:r>
            <w:proofErr w:type="spellStart"/>
            <w:proofErr w:type="gramStart"/>
            <w:r w:rsidR="003805B1" w:rsidRPr="00923916">
              <w:rPr>
                <w:rFonts w:eastAsia="Calibri" w:cstheme="minorHAnsi"/>
                <w:b/>
                <w:sz w:val="24"/>
              </w:rPr>
              <w:t>dB</w:t>
            </w:r>
            <w:proofErr w:type="spellEnd"/>
            <w:r w:rsidR="003805B1" w:rsidRPr="00923916">
              <w:rPr>
                <w:rFonts w:eastAsia="Calibri" w:cstheme="minorHAnsi"/>
                <w:b/>
                <w:sz w:val="24"/>
              </w:rPr>
              <w:t xml:space="preserve"> </w:t>
            </w:r>
            <w:r w:rsidR="00F77D5F" w:rsidRPr="00923916">
              <w:rPr>
                <w:rFonts w:eastAsia="Calibri" w:cstheme="minorHAnsi"/>
                <w:b/>
                <w:sz w:val="24"/>
              </w:rPr>
              <w:t>:</w:t>
            </w:r>
            <w:proofErr w:type="gramEnd"/>
          </w:p>
          <w:p w14:paraId="000ED92E" w14:textId="77777777" w:rsidR="0099651C" w:rsidRPr="00A2467A" w:rsidRDefault="0099651C" w:rsidP="003805B1">
            <w:pPr>
              <w:rPr>
                <w:rFonts w:eastAsia="Calibri" w:cstheme="minorHAnsi"/>
                <w:b/>
                <w:sz w:val="24"/>
              </w:rPr>
            </w:pPr>
          </w:p>
          <w:p w14:paraId="54AE5F19" w14:textId="77777777" w:rsidR="00F77D5F" w:rsidRDefault="00F77D5F" w:rsidP="00F77D5F">
            <w:pPr>
              <w:rPr>
                <w:rFonts w:eastAsia="Calibri" w:cstheme="minorHAnsi"/>
                <w:b/>
                <w:sz w:val="24"/>
              </w:rPr>
            </w:pPr>
            <w:r w:rsidRPr="00A2467A">
              <w:rPr>
                <w:rFonts w:eastAsia="Calibri" w:cstheme="minorHAnsi"/>
                <w:b/>
                <w:sz w:val="24"/>
              </w:rPr>
              <w:t xml:space="preserve">&gt;330 </w:t>
            </w:r>
            <w:proofErr w:type="spellStart"/>
            <w:r w:rsidRPr="00A2467A">
              <w:rPr>
                <w:rFonts w:eastAsia="Calibri" w:cstheme="minorHAnsi"/>
                <w:b/>
                <w:sz w:val="24"/>
              </w:rPr>
              <w:t>dB</w:t>
            </w:r>
            <w:proofErr w:type="spellEnd"/>
            <w:r w:rsidRPr="00A2467A">
              <w:rPr>
                <w:rFonts w:eastAsia="Calibri" w:cstheme="minorHAnsi"/>
                <w:b/>
                <w:sz w:val="24"/>
              </w:rPr>
              <w:t xml:space="preserve"> – 5 pkt</w:t>
            </w:r>
          </w:p>
          <w:p w14:paraId="66866D50" w14:textId="086FECA3" w:rsidR="00806CC2" w:rsidRPr="00A2467A" w:rsidRDefault="00806CC2" w:rsidP="00F77D5F">
            <w:pPr>
              <w:rPr>
                <w:rFonts w:eastAsia="Calibri" w:cstheme="minorHAnsi"/>
                <w:b/>
                <w:sz w:val="24"/>
              </w:rPr>
            </w:pPr>
            <w:r>
              <w:rPr>
                <w:rFonts w:eastAsia="Calibri" w:cstheme="minorHAnsi"/>
                <w:b/>
                <w:sz w:val="24"/>
              </w:rPr>
              <w:t xml:space="preserve">&gt;300 </w:t>
            </w:r>
            <w:proofErr w:type="spellStart"/>
            <w:r>
              <w:rPr>
                <w:rFonts w:eastAsia="Calibri" w:cstheme="minorHAnsi"/>
                <w:b/>
                <w:sz w:val="24"/>
              </w:rPr>
              <w:t>dB</w:t>
            </w:r>
            <w:proofErr w:type="spellEnd"/>
            <w:r>
              <w:rPr>
                <w:rFonts w:eastAsia="Calibri" w:cstheme="minorHAnsi"/>
                <w:b/>
                <w:sz w:val="24"/>
              </w:rPr>
              <w:t xml:space="preserve"> – 330 </w:t>
            </w:r>
            <w:proofErr w:type="spellStart"/>
            <w:r>
              <w:rPr>
                <w:rFonts w:eastAsia="Calibri" w:cstheme="minorHAnsi"/>
                <w:b/>
                <w:sz w:val="24"/>
              </w:rPr>
              <w:t>dB</w:t>
            </w:r>
            <w:proofErr w:type="spellEnd"/>
            <w:r>
              <w:rPr>
                <w:rFonts w:eastAsia="Calibri" w:cstheme="minorHAnsi"/>
                <w:b/>
                <w:sz w:val="24"/>
              </w:rPr>
              <w:t>- 2 pkt</w:t>
            </w:r>
          </w:p>
          <w:p w14:paraId="4083346D" w14:textId="52408449" w:rsidR="00F77D5F" w:rsidRPr="00A2467A" w:rsidRDefault="00806CC2" w:rsidP="00F77D5F">
            <w:pPr>
              <w:rPr>
                <w:rFonts w:eastAsia="Calibri" w:cstheme="minorHAnsi"/>
                <w:b/>
                <w:sz w:val="24"/>
              </w:rPr>
            </w:pPr>
            <w:r w:rsidRPr="00923916">
              <w:rPr>
                <w:rFonts w:eastAsia="Calibri" w:cstheme="minorHAnsi"/>
                <w:b/>
                <w:sz w:val="24"/>
              </w:rPr>
              <w:t xml:space="preserve">Min. 300 </w:t>
            </w:r>
            <w:proofErr w:type="spellStart"/>
            <w:r w:rsidRPr="00923916">
              <w:rPr>
                <w:rFonts w:eastAsia="Calibri" w:cstheme="minorHAnsi"/>
                <w:b/>
                <w:sz w:val="24"/>
              </w:rPr>
              <w:t>dB</w:t>
            </w:r>
            <w:proofErr w:type="spellEnd"/>
            <w:r w:rsidRPr="00923916">
              <w:rPr>
                <w:rFonts w:eastAsia="Calibri" w:cstheme="minorHAnsi"/>
                <w:b/>
                <w:sz w:val="24"/>
              </w:rPr>
              <w:t xml:space="preserve"> </w:t>
            </w:r>
            <w:r>
              <w:rPr>
                <w:rFonts w:eastAsia="Calibri" w:cstheme="minorHAnsi"/>
                <w:b/>
                <w:sz w:val="24"/>
              </w:rPr>
              <w:t>– 0</w:t>
            </w:r>
            <w:r w:rsidR="00F77D5F" w:rsidRPr="00A2467A">
              <w:rPr>
                <w:rFonts w:eastAsia="Calibri" w:cstheme="minorHAnsi"/>
                <w:b/>
                <w:sz w:val="24"/>
              </w:rPr>
              <w:t xml:space="preserve"> pkt</w:t>
            </w:r>
          </w:p>
          <w:p w14:paraId="047F01C2" w14:textId="77777777" w:rsidR="0099651C" w:rsidRPr="00A2467A" w:rsidRDefault="0099651C" w:rsidP="00F77D5F">
            <w:pPr>
              <w:rPr>
                <w:rFonts w:eastAsia="Calibri" w:cstheme="minorHAnsi"/>
                <w:b/>
                <w:sz w:val="24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17731FE2" w14:textId="77777777" w:rsidR="003805B1" w:rsidRPr="00A2467A" w:rsidRDefault="00F77D5F" w:rsidP="00A2467A">
            <w:pPr>
              <w:widowControl w:val="0"/>
              <w:spacing w:before="360"/>
              <w:jc w:val="center"/>
              <w:rPr>
                <w:rFonts w:eastAsia="Calibri" w:cstheme="minorHAnsi"/>
                <w:b/>
                <w:sz w:val="24"/>
              </w:rPr>
            </w:pPr>
            <w:proofErr w:type="gramStart"/>
            <w:r w:rsidRPr="00A2467A">
              <w:rPr>
                <w:rFonts w:eastAsia="Calibri" w:cstheme="minorHAnsi"/>
                <w:b/>
                <w:sz w:val="24"/>
              </w:rPr>
              <w:t>podać</w:t>
            </w:r>
            <w:proofErr w:type="gramEnd"/>
          </w:p>
        </w:tc>
        <w:tc>
          <w:tcPr>
            <w:tcW w:w="3089" w:type="dxa"/>
            <w:shd w:val="clear" w:color="auto" w:fill="F7CAAC" w:themeFill="accent2" w:themeFillTint="66"/>
          </w:tcPr>
          <w:p w14:paraId="369AE19E" w14:textId="77777777" w:rsidR="003805B1" w:rsidRPr="00566D2C" w:rsidRDefault="003805B1" w:rsidP="003805B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805B1" w:rsidRPr="00D5547C" w14:paraId="28D1F9BD" w14:textId="77777777" w:rsidTr="0099651C">
        <w:tc>
          <w:tcPr>
            <w:tcW w:w="674" w:type="dxa"/>
            <w:shd w:val="clear" w:color="auto" w:fill="FFFFFF" w:themeFill="background1"/>
          </w:tcPr>
          <w:p w14:paraId="769EB20D" w14:textId="77777777" w:rsidR="003805B1" w:rsidRPr="00566D2C" w:rsidRDefault="003805B1" w:rsidP="003805B1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FFFFFF" w:themeFill="background1"/>
            <w:vAlign w:val="center"/>
          </w:tcPr>
          <w:p w14:paraId="412185D9" w14:textId="77777777" w:rsidR="003805B1" w:rsidRDefault="003805B1" w:rsidP="00FF4668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 xml:space="preserve">Liczba kanałów przetwarzania ultradźwiękowego </w:t>
            </w:r>
            <w:r w:rsidR="004824C1">
              <w:rPr>
                <w:rFonts w:eastAsia="Calibri" w:cstheme="minorHAnsi"/>
              </w:rPr>
              <w:t xml:space="preserve">≥ </w:t>
            </w:r>
            <w:r w:rsidR="00FF4668">
              <w:rPr>
                <w:rFonts w:eastAsia="Calibri" w:cstheme="minorHAnsi"/>
              </w:rPr>
              <w:t>30</w:t>
            </w:r>
            <w:r w:rsidRPr="00C95E4D">
              <w:rPr>
                <w:rFonts w:eastAsia="Calibri" w:cstheme="minorHAnsi"/>
              </w:rPr>
              <w:t xml:space="preserve"> 000</w:t>
            </w:r>
            <w:r w:rsidR="0099651C">
              <w:rPr>
                <w:rFonts w:eastAsia="Calibri" w:cstheme="minorHAnsi"/>
              </w:rPr>
              <w:t> </w:t>
            </w:r>
            <w:r w:rsidRPr="00C95E4D">
              <w:rPr>
                <w:rFonts w:eastAsia="Calibri" w:cstheme="minorHAnsi"/>
              </w:rPr>
              <w:t>000</w:t>
            </w:r>
          </w:p>
          <w:p w14:paraId="3E18A9AD" w14:textId="77777777" w:rsidR="0099651C" w:rsidRPr="00C95E4D" w:rsidRDefault="0099651C" w:rsidP="00FF4668">
            <w:pPr>
              <w:rPr>
                <w:rFonts w:eastAsia="Calibri" w:cstheme="minorHAnsi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53323580" w14:textId="77777777" w:rsidR="003805B1" w:rsidRPr="00D5547C" w:rsidRDefault="00C81FE3" w:rsidP="00A2467A">
            <w:pPr>
              <w:widowControl w:val="0"/>
              <w:spacing w:before="120"/>
              <w:jc w:val="center"/>
              <w:rPr>
                <w:rFonts w:eastAsia="Calibri" w:cstheme="minorHAnsi"/>
              </w:rPr>
            </w:pPr>
            <w:proofErr w:type="gramStart"/>
            <w:r w:rsidRPr="00C81FE3">
              <w:rPr>
                <w:rFonts w:eastAsia="Calibri" w:cstheme="minorHAnsi"/>
              </w:rPr>
              <w:t>potwierdzić</w:t>
            </w:r>
            <w:proofErr w:type="gramEnd"/>
            <w:r w:rsidRPr="00C81FE3">
              <w:rPr>
                <w:rFonts w:eastAsia="Calibri" w:cstheme="minorHAnsi"/>
              </w:rPr>
              <w:t xml:space="preserve"> i podać</w:t>
            </w:r>
          </w:p>
        </w:tc>
        <w:tc>
          <w:tcPr>
            <w:tcW w:w="3089" w:type="dxa"/>
            <w:shd w:val="clear" w:color="auto" w:fill="FFFFFF" w:themeFill="background1"/>
          </w:tcPr>
          <w:p w14:paraId="483B5FAB" w14:textId="77777777" w:rsidR="003805B1" w:rsidRPr="00566D2C" w:rsidRDefault="003805B1" w:rsidP="003805B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805B1" w:rsidRPr="00D5547C" w14:paraId="19916FA5" w14:textId="77777777" w:rsidTr="00A2467A">
        <w:trPr>
          <w:trHeight w:val="971"/>
        </w:trPr>
        <w:tc>
          <w:tcPr>
            <w:tcW w:w="674" w:type="dxa"/>
            <w:shd w:val="clear" w:color="auto" w:fill="FFFFFF" w:themeFill="background1"/>
          </w:tcPr>
          <w:p w14:paraId="1A66A09A" w14:textId="77777777" w:rsidR="003805B1" w:rsidRPr="00566D2C" w:rsidRDefault="003805B1" w:rsidP="003805B1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FFFFFF" w:themeFill="background1"/>
            <w:vAlign w:val="center"/>
          </w:tcPr>
          <w:p w14:paraId="6E2BFEB9" w14:textId="77777777" w:rsidR="0099651C" w:rsidRPr="00C95E4D" w:rsidRDefault="003805B1" w:rsidP="00B53200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 xml:space="preserve">Zakres częstotliwości pracy ultrasonografu min. od 1.0 MHz do 22.0 MHz </w:t>
            </w:r>
          </w:p>
        </w:tc>
        <w:tc>
          <w:tcPr>
            <w:tcW w:w="1701" w:type="dxa"/>
            <w:shd w:val="clear" w:color="auto" w:fill="FFFFFF" w:themeFill="background1"/>
          </w:tcPr>
          <w:p w14:paraId="28D7E3B0" w14:textId="77777777" w:rsidR="003805B1" w:rsidRPr="00D5547C" w:rsidRDefault="003805B1" w:rsidP="00A2467A">
            <w:pPr>
              <w:widowControl w:val="0"/>
              <w:spacing w:before="12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i podać</w:t>
            </w:r>
          </w:p>
        </w:tc>
        <w:tc>
          <w:tcPr>
            <w:tcW w:w="3089" w:type="dxa"/>
            <w:shd w:val="clear" w:color="auto" w:fill="FFFFFF" w:themeFill="background1"/>
          </w:tcPr>
          <w:p w14:paraId="7D46A0BD" w14:textId="77777777" w:rsidR="003805B1" w:rsidRPr="00566D2C" w:rsidRDefault="003805B1" w:rsidP="003805B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805B1" w:rsidRPr="00D5547C" w14:paraId="172064B7" w14:textId="77777777" w:rsidTr="0099651C">
        <w:tc>
          <w:tcPr>
            <w:tcW w:w="674" w:type="dxa"/>
            <w:shd w:val="clear" w:color="auto" w:fill="F7CAAC" w:themeFill="accent2" w:themeFillTint="66"/>
          </w:tcPr>
          <w:p w14:paraId="7B74BF84" w14:textId="77777777" w:rsidR="003805B1" w:rsidRPr="00A2467A" w:rsidRDefault="003805B1" w:rsidP="003805B1">
            <w:pPr>
              <w:pStyle w:val="Akapitzlist"/>
              <w:numPr>
                <w:ilvl w:val="0"/>
                <w:numId w:val="7"/>
              </w:numPr>
              <w:ind w:left="426"/>
              <w:rPr>
                <w:b/>
                <w:sz w:val="24"/>
              </w:rPr>
            </w:pPr>
          </w:p>
        </w:tc>
        <w:tc>
          <w:tcPr>
            <w:tcW w:w="3716" w:type="dxa"/>
            <w:shd w:val="clear" w:color="auto" w:fill="F7CAAC" w:themeFill="accent2" w:themeFillTint="66"/>
            <w:vAlign w:val="center"/>
          </w:tcPr>
          <w:p w14:paraId="48E41C18" w14:textId="77777777" w:rsidR="003805B1" w:rsidRPr="00A2467A" w:rsidRDefault="003805B1" w:rsidP="00C81FE3">
            <w:pPr>
              <w:rPr>
                <w:rFonts w:eastAsia="Calibri" w:cstheme="minorHAnsi"/>
                <w:b/>
                <w:sz w:val="24"/>
              </w:rPr>
            </w:pPr>
            <w:r w:rsidRPr="00A2467A">
              <w:rPr>
                <w:rFonts w:eastAsia="Calibri" w:cstheme="minorHAnsi"/>
                <w:b/>
                <w:sz w:val="24"/>
              </w:rPr>
              <w:t xml:space="preserve">Głębokość </w:t>
            </w:r>
            <w:r w:rsidR="004824C1" w:rsidRPr="00A2467A">
              <w:rPr>
                <w:rFonts w:eastAsia="Calibri" w:cstheme="minorHAnsi"/>
                <w:b/>
                <w:sz w:val="24"/>
              </w:rPr>
              <w:t>skanowania, co najmniej</w:t>
            </w:r>
            <w:r w:rsidRPr="00A2467A">
              <w:rPr>
                <w:rFonts w:eastAsia="Calibri" w:cstheme="minorHAnsi"/>
                <w:b/>
                <w:sz w:val="24"/>
              </w:rPr>
              <w:t xml:space="preserve"> </w:t>
            </w:r>
            <w:r w:rsidR="004824C1" w:rsidRPr="00A2467A">
              <w:rPr>
                <w:rFonts w:eastAsia="Calibri" w:cstheme="minorHAnsi"/>
                <w:b/>
                <w:sz w:val="24"/>
              </w:rPr>
              <w:t xml:space="preserve">do </w:t>
            </w:r>
            <w:r w:rsidR="00C81FE3" w:rsidRPr="00A2467A">
              <w:rPr>
                <w:rFonts w:eastAsia="Calibri" w:cstheme="minorHAnsi"/>
                <w:b/>
                <w:sz w:val="24"/>
              </w:rPr>
              <w:t>35</w:t>
            </w:r>
            <w:r w:rsidR="00C15C00" w:rsidRPr="00A2467A">
              <w:rPr>
                <w:rFonts w:eastAsia="Calibri" w:cstheme="minorHAnsi"/>
                <w:b/>
                <w:sz w:val="24"/>
              </w:rPr>
              <w:t xml:space="preserve"> </w:t>
            </w:r>
            <w:r w:rsidRPr="00A2467A">
              <w:rPr>
                <w:rFonts w:eastAsia="Calibri" w:cstheme="minorHAnsi"/>
                <w:b/>
                <w:sz w:val="24"/>
              </w:rPr>
              <w:t>cm</w:t>
            </w:r>
            <w:r w:rsidR="00F77D5F" w:rsidRPr="00A2467A">
              <w:rPr>
                <w:rFonts w:eastAsia="Calibri" w:cstheme="minorHAnsi"/>
                <w:b/>
                <w:sz w:val="24"/>
              </w:rPr>
              <w:t>:</w:t>
            </w:r>
          </w:p>
          <w:p w14:paraId="7216A958" w14:textId="77777777" w:rsidR="00F77D5F" w:rsidRPr="00A2467A" w:rsidRDefault="00F77D5F" w:rsidP="00C81FE3">
            <w:pPr>
              <w:rPr>
                <w:rFonts w:eastAsia="Calibri" w:cstheme="minorHAnsi"/>
                <w:b/>
                <w:sz w:val="24"/>
              </w:rPr>
            </w:pPr>
          </w:p>
          <w:p w14:paraId="6A6B92FF" w14:textId="77777777" w:rsidR="00F77D5F" w:rsidRPr="00A2467A" w:rsidRDefault="00F77D5F" w:rsidP="00F77D5F">
            <w:pPr>
              <w:rPr>
                <w:rFonts w:eastAsia="Calibri" w:cstheme="minorHAnsi"/>
                <w:b/>
                <w:sz w:val="24"/>
              </w:rPr>
            </w:pPr>
            <w:r w:rsidRPr="00A2467A">
              <w:rPr>
                <w:rFonts w:eastAsia="Calibri" w:cstheme="minorHAnsi"/>
                <w:b/>
                <w:sz w:val="24"/>
              </w:rPr>
              <w:t>&gt;39 cm – 5 pkt</w:t>
            </w:r>
          </w:p>
          <w:p w14:paraId="3BF32E8F" w14:textId="77777777" w:rsidR="00F77D5F" w:rsidRPr="00A2467A" w:rsidRDefault="00F77D5F" w:rsidP="00F77D5F">
            <w:pPr>
              <w:rPr>
                <w:rFonts w:eastAsia="Calibri" w:cstheme="minorHAnsi"/>
                <w:b/>
                <w:sz w:val="24"/>
              </w:rPr>
            </w:pPr>
            <w:r w:rsidRPr="00A2467A">
              <w:rPr>
                <w:rFonts w:eastAsia="Calibri" w:cstheme="minorHAnsi"/>
                <w:b/>
                <w:sz w:val="24"/>
              </w:rPr>
              <w:t>&gt;35-39 cm – 2 pkt</w:t>
            </w:r>
          </w:p>
          <w:p w14:paraId="7B4DE954" w14:textId="77777777" w:rsidR="00F77D5F" w:rsidRPr="00A2467A" w:rsidRDefault="00F77D5F" w:rsidP="00F77D5F">
            <w:pPr>
              <w:rPr>
                <w:rFonts w:eastAsia="Calibri" w:cstheme="minorHAnsi"/>
                <w:b/>
                <w:sz w:val="24"/>
              </w:rPr>
            </w:pPr>
            <w:r w:rsidRPr="00A2467A">
              <w:rPr>
                <w:rFonts w:eastAsia="Calibri" w:cstheme="minorHAnsi"/>
                <w:b/>
                <w:sz w:val="24"/>
              </w:rPr>
              <w:t>Min. do 35 cm – 0 pkt</w:t>
            </w:r>
          </w:p>
          <w:p w14:paraId="76FD435C" w14:textId="77777777" w:rsidR="00F77D5F" w:rsidRPr="00A2467A" w:rsidRDefault="00F77D5F" w:rsidP="00F77D5F">
            <w:pPr>
              <w:rPr>
                <w:rFonts w:eastAsia="Calibri" w:cstheme="minorHAnsi"/>
                <w:b/>
                <w:sz w:val="24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6D0E0666" w14:textId="77777777" w:rsidR="003805B1" w:rsidRPr="00A2467A" w:rsidRDefault="00F77D5F" w:rsidP="00A2467A">
            <w:pPr>
              <w:widowControl w:val="0"/>
              <w:spacing w:before="480"/>
              <w:jc w:val="center"/>
              <w:rPr>
                <w:rFonts w:eastAsia="Calibri" w:cstheme="minorHAnsi"/>
                <w:b/>
                <w:sz w:val="24"/>
              </w:rPr>
            </w:pPr>
            <w:proofErr w:type="gramStart"/>
            <w:r w:rsidRPr="00A2467A">
              <w:rPr>
                <w:rFonts w:eastAsia="Calibri" w:cstheme="minorHAnsi"/>
                <w:b/>
                <w:sz w:val="24"/>
              </w:rPr>
              <w:t>podać</w:t>
            </w:r>
            <w:proofErr w:type="gramEnd"/>
          </w:p>
        </w:tc>
        <w:tc>
          <w:tcPr>
            <w:tcW w:w="3089" w:type="dxa"/>
            <w:shd w:val="clear" w:color="auto" w:fill="F7CAAC" w:themeFill="accent2" w:themeFillTint="66"/>
          </w:tcPr>
          <w:p w14:paraId="4E185923" w14:textId="77777777" w:rsidR="003805B1" w:rsidRPr="00A2467A" w:rsidRDefault="003805B1" w:rsidP="003805B1">
            <w:pPr>
              <w:rPr>
                <w:rFonts w:cstheme="minorHAnsi"/>
                <w:b/>
                <w:sz w:val="24"/>
                <w:szCs w:val="20"/>
              </w:rPr>
            </w:pPr>
          </w:p>
        </w:tc>
      </w:tr>
      <w:tr w:rsidR="003805B1" w:rsidRPr="00D5547C" w14:paraId="3C36D282" w14:textId="77777777" w:rsidTr="00273EC5">
        <w:trPr>
          <w:trHeight w:val="824"/>
        </w:trPr>
        <w:tc>
          <w:tcPr>
            <w:tcW w:w="674" w:type="dxa"/>
            <w:shd w:val="clear" w:color="auto" w:fill="FFFFFF" w:themeFill="background1"/>
          </w:tcPr>
          <w:p w14:paraId="50C48184" w14:textId="77777777" w:rsidR="003805B1" w:rsidRPr="00566D2C" w:rsidRDefault="003805B1" w:rsidP="003805B1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FFFFFF" w:themeFill="background1"/>
            <w:vAlign w:val="center"/>
          </w:tcPr>
          <w:p w14:paraId="1DA99845" w14:textId="77777777" w:rsidR="003805B1" w:rsidRPr="00C95E4D" w:rsidRDefault="003805B1" w:rsidP="00C15C00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 xml:space="preserve">Aparat mobilny, waga nie większa niż </w:t>
            </w:r>
            <w:r w:rsidR="00C15C00">
              <w:rPr>
                <w:rFonts w:eastAsia="Calibri" w:cstheme="minorHAnsi"/>
              </w:rPr>
              <w:t>100</w:t>
            </w:r>
            <w:r w:rsidRPr="00C95E4D">
              <w:rPr>
                <w:rFonts w:eastAsia="Calibri" w:cstheme="minorHAnsi"/>
              </w:rPr>
              <w:t xml:space="preserve"> kg </w:t>
            </w:r>
          </w:p>
        </w:tc>
        <w:tc>
          <w:tcPr>
            <w:tcW w:w="1701" w:type="dxa"/>
            <w:shd w:val="clear" w:color="auto" w:fill="FFFFFF" w:themeFill="background1"/>
          </w:tcPr>
          <w:p w14:paraId="0E435773" w14:textId="77777777" w:rsidR="003805B1" w:rsidRPr="00D5547C" w:rsidRDefault="003805B1" w:rsidP="00A2467A">
            <w:pPr>
              <w:widowControl w:val="0"/>
              <w:spacing w:before="12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i podać</w:t>
            </w:r>
          </w:p>
        </w:tc>
        <w:tc>
          <w:tcPr>
            <w:tcW w:w="3089" w:type="dxa"/>
            <w:shd w:val="clear" w:color="auto" w:fill="FFFFFF" w:themeFill="background1"/>
          </w:tcPr>
          <w:p w14:paraId="487E9C16" w14:textId="77777777" w:rsidR="003805B1" w:rsidRPr="00566D2C" w:rsidRDefault="003805B1" w:rsidP="003805B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805B1" w:rsidRPr="00D5547C" w14:paraId="1D92FD5B" w14:textId="77777777" w:rsidTr="00273EC5">
        <w:trPr>
          <w:trHeight w:val="1271"/>
        </w:trPr>
        <w:tc>
          <w:tcPr>
            <w:tcW w:w="674" w:type="dxa"/>
            <w:shd w:val="clear" w:color="auto" w:fill="FFFFFF" w:themeFill="background1"/>
          </w:tcPr>
          <w:p w14:paraId="1E3688E4" w14:textId="77777777" w:rsidR="003805B1" w:rsidRPr="00566D2C" w:rsidRDefault="003805B1" w:rsidP="003805B1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FFFFFF" w:themeFill="background1"/>
            <w:vAlign w:val="center"/>
          </w:tcPr>
          <w:p w14:paraId="2D2E4721" w14:textId="77777777" w:rsidR="003805B1" w:rsidRPr="00C95E4D" w:rsidRDefault="003805B1" w:rsidP="00B53200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 xml:space="preserve">Zasilanie bateryjne wbudowane w aparat pozwalające na wprowadzenie systemu w stan uśpienia, a następnie wybudzenie go w czasie poniżej </w:t>
            </w:r>
            <w:r w:rsidR="00B53200">
              <w:rPr>
                <w:rFonts w:eastAsia="Calibri" w:cstheme="minorHAnsi"/>
              </w:rPr>
              <w:t>60 s.</w:t>
            </w:r>
          </w:p>
        </w:tc>
        <w:tc>
          <w:tcPr>
            <w:tcW w:w="1701" w:type="dxa"/>
            <w:shd w:val="clear" w:color="auto" w:fill="FFFFFF" w:themeFill="background1"/>
          </w:tcPr>
          <w:p w14:paraId="636B8E95" w14:textId="77777777" w:rsidR="003805B1" w:rsidRPr="00D5547C" w:rsidRDefault="003805B1" w:rsidP="00A2467A">
            <w:pPr>
              <w:widowControl w:val="0"/>
              <w:spacing w:before="24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i podać</w:t>
            </w:r>
          </w:p>
        </w:tc>
        <w:tc>
          <w:tcPr>
            <w:tcW w:w="3089" w:type="dxa"/>
            <w:shd w:val="clear" w:color="auto" w:fill="FFFFFF" w:themeFill="background1"/>
          </w:tcPr>
          <w:p w14:paraId="3049E2EA" w14:textId="77777777" w:rsidR="003805B1" w:rsidRPr="00566D2C" w:rsidRDefault="003805B1" w:rsidP="003805B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805B1" w:rsidRPr="00D5547C" w14:paraId="10FFAB19" w14:textId="77777777" w:rsidTr="0099651C">
        <w:tc>
          <w:tcPr>
            <w:tcW w:w="674" w:type="dxa"/>
            <w:shd w:val="clear" w:color="auto" w:fill="F7CAAC" w:themeFill="accent2" w:themeFillTint="66"/>
          </w:tcPr>
          <w:p w14:paraId="2B0E5770" w14:textId="77777777" w:rsidR="003805B1" w:rsidRPr="00A2467A" w:rsidRDefault="003805B1" w:rsidP="003805B1">
            <w:pPr>
              <w:pStyle w:val="Akapitzlist"/>
              <w:numPr>
                <w:ilvl w:val="0"/>
                <w:numId w:val="7"/>
              </w:numPr>
              <w:ind w:left="426"/>
              <w:rPr>
                <w:b/>
                <w:sz w:val="24"/>
              </w:rPr>
            </w:pPr>
          </w:p>
        </w:tc>
        <w:tc>
          <w:tcPr>
            <w:tcW w:w="3716" w:type="dxa"/>
            <w:shd w:val="clear" w:color="auto" w:fill="F7CAAC" w:themeFill="accent2" w:themeFillTint="66"/>
            <w:vAlign w:val="center"/>
          </w:tcPr>
          <w:p w14:paraId="603D332F" w14:textId="77777777" w:rsidR="003805B1" w:rsidRPr="00A2467A" w:rsidRDefault="003805B1" w:rsidP="004824C1">
            <w:pPr>
              <w:rPr>
                <w:rFonts w:eastAsia="Calibri" w:cstheme="minorHAnsi"/>
                <w:b/>
                <w:sz w:val="24"/>
              </w:rPr>
            </w:pPr>
            <w:r w:rsidRPr="00923916">
              <w:rPr>
                <w:rFonts w:eastAsia="Calibri" w:cstheme="minorHAnsi"/>
                <w:b/>
                <w:sz w:val="24"/>
              </w:rPr>
              <w:t xml:space="preserve">Min. </w:t>
            </w:r>
            <w:r w:rsidR="004824C1" w:rsidRPr="00923916">
              <w:rPr>
                <w:rFonts w:eastAsia="Calibri" w:cstheme="minorHAnsi"/>
                <w:b/>
                <w:sz w:val="24"/>
              </w:rPr>
              <w:t>3</w:t>
            </w:r>
            <w:r w:rsidRPr="00A2467A">
              <w:rPr>
                <w:rFonts w:eastAsia="Calibri" w:cstheme="minorHAnsi"/>
                <w:b/>
                <w:sz w:val="24"/>
              </w:rPr>
              <w:t xml:space="preserve"> aktywne i równorzędne gniazda do jednoczesnego przyłączenia głowic obrazowych</w:t>
            </w:r>
            <w:r w:rsidR="00F77D5F" w:rsidRPr="00A2467A">
              <w:rPr>
                <w:rFonts w:eastAsia="Calibri" w:cstheme="minorHAnsi"/>
                <w:b/>
                <w:sz w:val="24"/>
              </w:rPr>
              <w:t>:</w:t>
            </w:r>
          </w:p>
          <w:p w14:paraId="26E18790" w14:textId="77777777" w:rsidR="00F77D5F" w:rsidRPr="00A2467A" w:rsidRDefault="00F77D5F" w:rsidP="004824C1">
            <w:pPr>
              <w:rPr>
                <w:rFonts w:eastAsia="Calibri" w:cstheme="minorHAnsi"/>
                <w:b/>
                <w:sz w:val="24"/>
              </w:rPr>
            </w:pPr>
          </w:p>
          <w:p w14:paraId="351A71F6" w14:textId="6DC2EA7E" w:rsidR="00F77D5F" w:rsidRPr="00A2467A" w:rsidRDefault="00806CC2" w:rsidP="00F77D5F">
            <w:pPr>
              <w:widowControl w:val="0"/>
              <w:rPr>
                <w:rFonts w:eastAsia="Calibri" w:cstheme="minorHAnsi"/>
                <w:b/>
                <w:sz w:val="24"/>
              </w:rPr>
            </w:pPr>
            <w:r w:rsidRPr="00923916">
              <w:rPr>
                <w:rFonts w:eastAsia="Calibri" w:cstheme="minorHAnsi"/>
                <w:b/>
                <w:sz w:val="24"/>
              </w:rPr>
              <w:t>&gt;3</w:t>
            </w:r>
            <w:r w:rsidR="00F77D5F" w:rsidRPr="00923916">
              <w:rPr>
                <w:rFonts w:eastAsia="Calibri" w:cstheme="minorHAnsi"/>
                <w:b/>
                <w:sz w:val="24"/>
              </w:rPr>
              <w:t xml:space="preserve"> </w:t>
            </w:r>
            <w:r w:rsidR="00F77D5F" w:rsidRPr="00A2467A">
              <w:rPr>
                <w:rFonts w:eastAsia="Calibri" w:cstheme="minorHAnsi"/>
                <w:b/>
                <w:sz w:val="24"/>
              </w:rPr>
              <w:t>aktywn</w:t>
            </w:r>
            <w:r>
              <w:rPr>
                <w:rFonts w:eastAsia="Calibri" w:cstheme="minorHAnsi"/>
                <w:b/>
                <w:sz w:val="24"/>
              </w:rPr>
              <w:t>ych gniazd</w:t>
            </w:r>
            <w:r w:rsidR="00F77D5F" w:rsidRPr="00A2467A">
              <w:rPr>
                <w:rFonts w:eastAsia="Calibri" w:cstheme="minorHAnsi"/>
                <w:b/>
                <w:sz w:val="24"/>
              </w:rPr>
              <w:t xml:space="preserve"> – 5 pkt</w:t>
            </w:r>
          </w:p>
          <w:p w14:paraId="5292AB41" w14:textId="77777777" w:rsidR="00F77D5F" w:rsidRPr="00A2467A" w:rsidRDefault="00F77D5F" w:rsidP="00F77D5F">
            <w:pPr>
              <w:rPr>
                <w:rFonts w:eastAsia="Calibri" w:cstheme="minorHAnsi"/>
                <w:b/>
                <w:sz w:val="24"/>
              </w:rPr>
            </w:pPr>
            <w:r w:rsidRPr="00A2467A">
              <w:rPr>
                <w:rFonts w:eastAsia="Calibri" w:cstheme="minorHAnsi"/>
                <w:b/>
                <w:sz w:val="24"/>
              </w:rPr>
              <w:t>Min. 3 aktywne gniazda – 0 pkt</w:t>
            </w:r>
          </w:p>
          <w:p w14:paraId="5FC0C1FD" w14:textId="77777777" w:rsidR="00F77D5F" w:rsidRPr="00A2467A" w:rsidRDefault="00F77D5F" w:rsidP="00F77D5F">
            <w:pPr>
              <w:rPr>
                <w:rFonts w:eastAsia="Calibri" w:cstheme="minorHAnsi"/>
                <w:b/>
                <w:sz w:val="24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00DEFDE7" w14:textId="77777777" w:rsidR="003805B1" w:rsidRPr="00A2467A" w:rsidRDefault="00F77D5F" w:rsidP="00A2467A">
            <w:pPr>
              <w:widowControl w:val="0"/>
              <w:spacing w:before="720"/>
              <w:jc w:val="center"/>
              <w:rPr>
                <w:rFonts w:eastAsia="Calibri" w:cstheme="minorHAnsi"/>
                <w:b/>
                <w:sz w:val="24"/>
              </w:rPr>
            </w:pPr>
            <w:proofErr w:type="gramStart"/>
            <w:r w:rsidRPr="00A2467A">
              <w:rPr>
                <w:rFonts w:eastAsia="Calibri" w:cstheme="minorHAnsi"/>
                <w:b/>
                <w:sz w:val="24"/>
              </w:rPr>
              <w:t>podać</w:t>
            </w:r>
            <w:proofErr w:type="gramEnd"/>
          </w:p>
        </w:tc>
        <w:tc>
          <w:tcPr>
            <w:tcW w:w="3089" w:type="dxa"/>
            <w:shd w:val="clear" w:color="auto" w:fill="F7CAAC" w:themeFill="accent2" w:themeFillTint="66"/>
          </w:tcPr>
          <w:p w14:paraId="05BF251E" w14:textId="77777777" w:rsidR="003805B1" w:rsidRPr="00A2467A" w:rsidRDefault="003805B1" w:rsidP="003805B1">
            <w:pPr>
              <w:rPr>
                <w:rFonts w:cstheme="minorHAnsi"/>
                <w:b/>
                <w:sz w:val="24"/>
                <w:szCs w:val="20"/>
              </w:rPr>
            </w:pPr>
          </w:p>
        </w:tc>
      </w:tr>
      <w:tr w:rsidR="003805B1" w:rsidRPr="00D5547C" w14:paraId="2F33157C" w14:textId="77777777" w:rsidTr="0099651C">
        <w:tc>
          <w:tcPr>
            <w:tcW w:w="674" w:type="dxa"/>
            <w:shd w:val="clear" w:color="auto" w:fill="FFFFFF" w:themeFill="background1"/>
          </w:tcPr>
          <w:p w14:paraId="3B5389B9" w14:textId="77777777" w:rsidR="003805B1" w:rsidRPr="00566D2C" w:rsidRDefault="003805B1" w:rsidP="003805B1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FFFFFF" w:themeFill="background1"/>
            <w:vAlign w:val="center"/>
          </w:tcPr>
          <w:p w14:paraId="0ED75C27" w14:textId="77777777" w:rsidR="003805B1" w:rsidRPr="00C95E4D" w:rsidRDefault="003805B1" w:rsidP="003805B1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Gniazdo do podłączania głowicy nie obrazowej pracującej w trybie CW Doppler</w:t>
            </w:r>
          </w:p>
        </w:tc>
        <w:tc>
          <w:tcPr>
            <w:tcW w:w="1701" w:type="dxa"/>
            <w:shd w:val="clear" w:color="auto" w:fill="FFFFFF" w:themeFill="background1"/>
          </w:tcPr>
          <w:p w14:paraId="76F6F6F7" w14:textId="77777777" w:rsidR="003805B1" w:rsidRPr="00D5547C" w:rsidRDefault="003805B1" w:rsidP="00A2467A">
            <w:pPr>
              <w:widowControl w:val="0"/>
              <w:spacing w:before="100" w:beforeAutospacing="1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i podać</w:t>
            </w:r>
          </w:p>
        </w:tc>
        <w:tc>
          <w:tcPr>
            <w:tcW w:w="3089" w:type="dxa"/>
            <w:shd w:val="clear" w:color="auto" w:fill="FFFFFF" w:themeFill="background1"/>
          </w:tcPr>
          <w:p w14:paraId="7B6D67C6" w14:textId="77777777" w:rsidR="003805B1" w:rsidRPr="00566D2C" w:rsidRDefault="003805B1" w:rsidP="003805B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805B1" w:rsidRPr="00D5547C" w14:paraId="3D986F0F" w14:textId="77777777" w:rsidTr="00273EC5">
        <w:trPr>
          <w:trHeight w:val="2395"/>
        </w:trPr>
        <w:tc>
          <w:tcPr>
            <w:tcW w:w="674" w:type="dxa"/>
            <w:shd w:val="clear" w:color="auto" w:fill="FFFFFF" w:themeFill="background1"/>
          </w:tcPr>
          <w:p w14:paraId="55CC07F1" w14:textId="77777777" w:rsidR="003805B1" w:rsidRPr="00566D2C" w:rsidRDefault="003805B1" w:rsidP="003805B1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FFFFFF" w:themeFill="background1"/>
            <w:vAlign w:val="center"/>
          </w:tcPr>
          <w:p w14:paraId="0F5996D9" w14:textId="77777777" w:rsidR="003805B1" w:rsidRPr="00C95E4D" w:rsidRDefault="003805B1" w:rsidP="003805B1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Wyświetlanie na ekranie wszystkich istotnych informacji: typ i zakres pracy głowicy, aktywnej aplikacji klinicznej, głębokości penetracji, poziomu wzmocnienia, dynamiki, poziomu kontrastu, poziomu wzmocnienia koloru, nazwy szpitala i nazwiska pacjenta</w:t>
            </w:r>
          </w:p>
        </w:tc>
        <w:tc>
          <w:tcPr>
            <w:tcW w:w="1701" w:type="dxa"/>
            <w:shd w:val="clear" w:color="auto" w:fill="FFFFFF" w:themeFill="background1"/>
          </w:tcPr>
          <w:p w14:paraId="7AFCC4B1" w14:textId="77777777" w:rsidR="003805B1" w:rsidRPr="00D5547C" w:rsidRDefault="003805B1" w:rsidP="00A2467A">
            <w:pPr>
              <w:widowControl w:val="0"/>
              <w:spacing w:before="48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i podać</w:t>
            </w:r>
          </w:p>
        </w:tc>
        <w:tc>
          <w:tcPr>
            <w:tcW w:w="3089" w:type="dxa"/>
            <w:shd w:val="clear" w:color="auto" w:fill="FFFFFF" w:themeFill="background1"/>
          </w:tcPr>
          <w:p w14:paraId="4E12AD8A" w14:textId="77777777" w:rsidR="003805B1" w:rsidRPr="00566D2C" w:rsidRDefault="003805B1" w:rsidP="003805B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805B1" w:rsidRPr="00D5547C" w14:paraId="17FBB9F0" w14:textId="77777777" w:rsidTr="0099651C">
        <w:trPr>
          <w:trHeight w:val="1263"/>
        </w:trPr>
        <w:tc>
          <w:tcPr>
            <w:tcW w:w="674" w:type="dxa"/>
            <w:shd w:val="clear" w:color="auto" w:fill="FFFFFF" w:themeFill="background1"/>
          </w:tcPr>
          <w:p w14:paraId="1BE969D1" w14:textId="77777777" w:rsidR="003805B1" w:rsidRPr="00566D2C" w:rsidRDefault="003805B1" w:rsidP="003805B1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FFFFFF" w:themeFill="background1"/>
            <w:vAlign w:val="center"/>
          </w:tcPr>
          <w:p w14:paraId="648D48D2" w14:textId="77777777" w:rsidR="003805B1" w:rsidRPr="00C95E4D" w:rsidRDefault="003805B1" w:rsidP="003805B1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Port USB do archiwizacji obrazów na pamięciach przenośnych. Min 2 porty umieszczony w pulpicie aparatu</w:t>
            </w:r>
          </w:p>
        </w:tc>
        <w:tc>
          <w:tcPr>
            <w:tcW w:w="1701" w:type="dxa"/>
            <w:shd w:val="clear" w:color="auto" w:fill="FFFFFF" w:themeFill="background1"/>
          </w:tcPr>
          <w:p w14:paraId="1B2F8E96" w14:textId="77777777" w:rsidR="003805B1" w:rsidRPr="00D5547C" w:rsidRDefault="003805B1" w:rsidP="00A2467A">
            <w:pPr>
              <w:widowControl w:val="0"/>
              <w:spacing w:before="24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i podać</w:t>
            </w:r>
          </w:p>
        </w:tc>
        <w:tc>
          <w:tcPr>
            <w:tcW w:w="3089" w:type="dxa"/>
            <w:shd w:val="clear" w:color="auto" w:fill="FFFFFF" w:themeFill="background1"/>
          </w:tcPr>
          <w:p w14:paraId="0A7DD25C" w14:textId="77777777" w:rsidR="003805B1" w:rsidRPr="00566D2C" w:rsidRDefault="003805B1" w:rsidP="003805B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805B1" w:rsidRPr="00D5547C" w14:paraId="20BCC946" w14:textId="77777777" w:rsidTr="0099651C">
        <w:tc>
          <w:tcPr>
            <w:tcW w:w="674" w:type="dxa"/>
            <w:shd w:val="clear" w:color="auto" w:fill="FFFFFF" w:themeFill="background1"/>
          </w:tcPr>
          <w:p w14:paraId="2F18ED9A" w14:textId="77777777" w:rsidR="003805B1" w:rsidRPr="00566D2C" w:rsidRDefault="003805B1" w:rsidP="003805B1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FFFFFF" w:themeFill="background1"/>
            <w:vAlign w:val="center"/>
          </w:tcPr>
          <w:p w14:paraId="6A5FF65F" w14:textId="77777777" w:rsidR="003805B1" w:rsidRPr="00C95E4D" w:rsidRDefault="003805B1" w:rsidP="003805B1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Liczba obrazów pamięci dynamicznej (</w:t>
            </w:r>
            <w:proofErr w:type="spellStart"/>
            <w:r w:rsidRPr="00C95E4D">
              <w:rPr>
                <w:rFonts w:eastAsia="Calibri" w:cstheme="minorHAnsi"/>
              </w:rPr>
              <w:t>cineloop</w:t>
            </w:r>
            <w:proofErr w:type="spellEnd"/>
            <w:r w:rsidRPr="00C95E4D">
              <w:rPr>
                <w:rFonts w:eastAsia="Calibri" w:cstheme="minorHAnsi"/>
              </w:rPr>
              <w:t xml:space="preserve">) dla </w:t>
            </w:r>
            <w:proofErr w:type="spellStart"/>
            <w:r w:rsidRPr="00C95E4D">
              <w:rPr>
                <w:rFonts w:eastAsia="Calibri" w:cstheme="minorHAnsi"/>
              </w:rPr>
              <w:t>Color</w:t>
            </w:r>
            <w:proofErr w:type="spellEnd"/>
            <w:r w:rsidRPr="00C95E4D">
              <w:rPr>
                <w:rFonts w:eastAsia="Calibri" w:cstheme="minorHAnsi"/>
              </w:rPr>
              <w:t xml:space="preserve"> Doppler i obrazu 2D min. 2000 klatek, zapis dla PW Doppler oraz trybu M-</w:t>
            </w:r>
            <w:proofErr w:type="spellStart"/>
            <w:r w:rsidRPr="00C95E4D">
              <w:rPr>
                <w:rFonts w:eastAsia="Calibri" w:cstheme="minorHAnsi"/>
              </w:rPr>
              <w:t>mode</w:t>
            </w:r>
            <w:proofErr w:type="spellEnd"/>
            <w:r w:rsidRPr="00C95E4D">
              <w:rPr>
                <w:rFonts w:eastAsia="Calibri" w:cstheme="minorHAnsi"/>
              </w:rPr>
              <w:t xml:space="preserve"> min. 60 sekund, zapis dla CW Doppler min. 40 sekund</w:t>
            </w:r>
          </w:p>
        </w:tc>
        <w:tc>
          <w:tcPr>
            <w:tcW w:w="1701" w:type="dxa"/>
            <w:shd w:val="clear" w:color="auto" w:fill="FFFFFF" w:themeFill="background1"/>
          </w:tcPr>
          <w:p w14:paraId="7E7B9B03" w14:textId="77777777" w:rsidR="003805B1" w:rsidRPr="00D5547C" w:rsidRDefault="003805B1" w:rsidP="00A2467A">
            <w:pPr>
              <w:widowControl w:val="0"/>
              <w:spacing w:before="24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i podać</w:t>
            </w:r>
          </w:p>
        </w:tc>
        <w:tc>
          <w:tcPr>
            <w:tcW w:w="3089" w:type="dxa"/>
            <w:shd w:val="clear" w:color="auto" w:fill="FFFFFF" w:themeFill="background1"/>
          </w:tcPr>
          <w:p w14:paraId="66F6AFA2" w14:textId="77777777" w:rsidR="003805B1" w:rsidRPr="00566D2C" w:rsidRDefault="003805B1" w:rsidP="003805B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805B1" w:rsidRPr="00D5547C" w14:paraId="465D90ED" w14:textId="77777777" w:rsidTr="00273EC5">
        <w:trPr>
          <w:trHeight w:val="1123"/>
        </w:trPr>
        <w:tc>
          <w:tcPr>
            <w:tcW w:w="674" w:type="dxa"/>
            <w:shd w:val="clear" w:color="auto" w:fill="FFFFFF" w:themeFill="background1"/>
          </w:tcPr>
          <w:p w14:paraId="058239BB" w14:textId="77777777" w:rsidR="003805B1" w:rsidRPr="00566D2C" w:rsidRDefault="003805B1" w:rsidP="003805B1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FFFFFF" w:themeFill="background1"/>
            <w:vAlign w:val="center"/>
          </w:tcPr>
          <w:p w14:paraId="6FED705B" w14:textId="77777777" w:rsidR="003805B1" w:rsidRPr="00C95E4D" w:rsidRDefault="003805B1" w:rsidP="006C5364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 xml:space="preserve">Ilość ustawień wstępnych (tzw. </w:t>
            </w:r>
            <w:proofErr w:type="spellStart"/>
            <w:r w:rsidRPr="00C95E4D">
              <w:rPr>
                <w:rFonts w:eastAsia="Calibri" w:cstheme="minorHAnsi"/>
              </w:rPr>
              <w:t>Presetów</w:t>
            </w:r>
            <w:proofErr w:type="spellEnd"/>
            <w:r w:rsidRPr="00C95E4D">
              <w:rPr>
                <w:rFonts w:eastAsia="Calibri" w:cstheme="minorHAnsi"/>
              </w:rPr>
              <w:t xml:space="preserve">) programowanych przez użytkownika: </w:t>
            </w:r>
            <w:r w:rsidRPr="00273EC5">
              <w:rPr>
                <w:rFonts w:eastAsia="Calibri" w:cstheme="minorHAnsi"/>
              </w:rPr>
              <w:t>minimum</w:t>
            </w:r>
            <w:r w:rsidRPr="00C95E4D">
              <w:rPr>
                <w:rFonts w:eastAsia="Calibri" w:cstheme="minorHAnsi"/>
              </w:rPr>
              <w:t xml:space="preserve"> </w:t>
            </w:r>
            <w:r w:rsidR="006C5364">
              <w:rPr>
                <w:rFonts w:eastAsia="Calibri" w:cstheme="minorHAnsi"/>
              </w:rPr>
              <w:t>25</w:t>
            </w:r>
          </w:p>
        </w:tc>
        <w:tc>
          <w:tcPr>
            <w:tcW w:w="1701" w:type="dxa"/>
            <w:shd w:val="clear" w:color="auto" w:fill="FFFFFF" w:themeFill="background1"/>
          </w:tcPr>
          <w:p w14:paraId="02FC4075" w14:textId="77777777" w:rsidR="003805B1" w:rsidRPr="00D5547C" w:rsidRDefault="003805B1" w:rsidP="00A2467A">
            <w:pPr>
              <w:widowControl w:val="0"/>
              <w:spacing w:before="24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i podać</w:t>
            </w:r>
          </w:p>
        </w:tc>
        <w:tc>
          <w:tcPr>
            <w:tcW w:w="3089" w:type="dxa"/>
            <w:shd w:val="clear" w:color="auto" w:fill="FFFFFF" w:themeFill="background1"/>
          </w:tcPr>
          <w:p w14:paraId="2241837A" w14:textId="77777777" w:rsidR="003805B1" w:rsidRPr="00566D2C" w:rsidRDefault="003805B1" w:rsidP="003805B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805B1" w:rsidRPr="00D5547C" w14:paraId="2D5E293A" w14:textId="77777777" w:rsidTr="0099651C">
        <w:tc>
          <w:tcPr>
            <w:tcW w:w="674" w:type="dxa"/>
            <w:shd w:val="clear" w:color="auto" w:fill="FFFFFF" w:themeFill="background1"/>
          </w:tcPr>
          <w:p w14:paraId="0E8DA805" w14:textId="77777777" w:rsidR="003805B1" w:rsidRPr="00566D2C" w:rsidRDefault="003805B1" w:rsidP="003805B1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FFFFFF" w:themeFill="background1"/>
            <w:vAlign w:val="center"/>
          </w:tcPr>
          <w:p w14:paraId="6B738C13" w14:textId="77777777" w:rsidR="003805B1" w:rsidRPr="00C95E4D" w:rsidRDefault="003805B1" w:rsidP="003805B1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Podstawa jezdna z obrotowymi kołami z możliwością blokowania, co najmniej dwóch z nich</w:t>
            </w:r>
          </w:p>
        </w:tc>
        <w:tc>
          <w:tcPr>
            <w:tcW w:w="1701" w:type="dxa"/>
            <w:shd w:val="clear" w:color="auto" w:fill="FFFFFF" w:themeFill="background1"/>
          </w:tcPr>
          <w:p w14:paraId="4AD1A0F3" w14:textId="77777777" w:rsidR="003805B1" w:rsidRPr="00D5547C" w:rsidRDefault="003805B1" w:rsidP="00A2467A">
            <w:pPr>
              <w:widowControl w:val="0"/>
              <w:spacing w:before="12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</w:t>
            </w:r>
          </w:p>
        </w:tc>
        <w:tc>
          <w:tcPr>
            <w:tcW w:w="3089" w:type="dxa"/>
            <w:shd w:val="clear" w:color="auto" w:fill="FFFFFF" w:themeFill="background1"/>
          </w:tcPr>
          <w:p w14:paraId="6718616B" w14:textId="77777777" w:rsidR="003805B1" w:rsidRPr="00566D2C" w:rsidRDefault="003805B1" w:rsidP="003805B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805B1" w:rsidRPr="00D5547C" w14:paraId="2B38299E" w14:textId="77777777" w:rsidTr="00273EC5">
        <w:trPr>
          <w:trHeight w:val="763"/>
        </w:trPr>
        <w:tc>
          <w:tcPr>
            <w:tcW w:w="674" w:type="dxa"/>
            <w:shd w:val="clear" w:color="auto" w:fill="FFFFFF" w:themeFill="background1"/>
          </w:tcPr>
          <w:p w14:paraId="10606A5E" w14:textId="77777777" w:rsidR="003805B1" w:rsidRPr="00566D2C" w:rsidRDefault="003805B1" w:rsidP="003805B1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FFFFFF" w:themeFill="background1"/>
            <w:vAlign w:val="center"/>
          </w:tcPr>
          <w:p w14:paraId="5DDD58E3" w14:textId="77777777" w:rsidR="003805B1" w:rsidRPr="00C95E4D" w:rsidRDefault="003805B1" w:rsidP="00B53200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 xml:space="preserve">Możliwość regulacji wysokości konsoli w zakresie </w:t>
            </w:r>
            <w:r w:rsidRPr="00A2467A">
              <w:rPr>
                <w:rFonts w:eastAsia="Calibri" w:cstheme="minorHAnsi"/>
              </w:rPr>
              <w:t>min</w:t>
            </w:r>
            <w:r w:rsidRPr="00C95E4D">
              <w:rPr>
                <w:rFonts w:eastAsia="Calibri" w:cstheme="minorHAnsi"/>
              </w:rPr>
              <w:t xml:space="preserve"> </w:t>
            </w:r>
            <w:r w:rsidR="00B53200">
              <w:rPr>
                <w:rFonts w:eastAsia="Calibri" w:cstheme="minorHAnsi"/>
              </w:rPr>
              <w:t>18</w:t>
            </w:r>
            <w:r w:rsidRPr="00C95E4D">
              <w:rPr>
                <w:rFonts w:eastAsia="Calibri" w:cstheme="minorHAnsi"/>
              </w:rPr>
              <w:t xml:space="preserve"> cm</w:t>
            </w:r>
          </w:p>
        </w:tc>
        <w:tc>
          <w:tcPr>
            <w:tcW w:w="1701" w:type="dxa"/>
            <w:shd w:val="clear" w:color="auto" w:fill="FFFFFF" w:themeFill="background1"/>
          </w:tcPr>
          <w:p w14:paraId="0FA7D3E9" w14:textId="77777777" w:rsidR="003805B1" w:rsidRPr="00D5547C" w:rsidRDefault="003805B1" w:rsidP="00A2467A">
            <w:pPr>
              <w:widowControl w:val="0"/>
              <w:spacing w:before="12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i podać</w:t>
            </w:r>
          </w:p>
        </w:tc>
        <w:tc>
          <w:tcPr>
            <w:tcW w:w="3089" w:type="dxa"/>
            <w:shd w:val="clear" w:color="auto" w:fill="FFFFFF" w:themeFill="background1"/>
          </w:tcPr>
          <w:p w14:paraId="34794426" w14:textId="77777777" w:rsidR="003805B1" w:rsidRPr="00566D2C" w:rsidRDefault="003805B1" w:rsidP="003805B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805B1" w:rsidRPr="00D5547C" w14:paraId="30E13644" w14:textId="77777777" w:rsidTr="00273EC5">
        <w:trPr>
          <w:trHeight w:val="688"/>
        </w:trPr>
        <w:tc>
          <w:tcPr>
            <w:tcW w:w="674" w:type="dxa"/>
            <w:shd w:val="clear" w:color="auto" w:fill="FFFFFF" w:themeFill="background1"/>
          </w:tcPr>
          <w:p w14:paraId="24A154A3" w14:textId="77777777" w:rsidR="003805B1" w:rsidRPr="00566D2C" w:rsidRDefault="003805B1" w:rsidP="003805B1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FFFFFF" w:themeFill="background1"/>
            <w:vAlign w:val="center"/>
          </w:tcPr>
          <w:p w14:paraId="5C38BA91" w14:textId="77777777" w:rsidR="003805B1" w:rsidRPr="00C95E4D" w:rsidRDefault="003805B1" w:rsidP="003805B1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Wbudowany moduł EKG wraz z zestawem kabli</w:t>
            </w:r>
          </w:p>
        </w:tc>
        <w:tc>
          <w:tcPr>
            <w:tcW w:w="1701" w:type="dxa"/>
            <w:shd w:val="clear" w:color="auto" w:fill="FFFFFF" w:themeFill="background1"/>
          </w:tcPr>
          <w:p w14:paraId="075A4637" w14:textId="77777777" w:rsidR="003805B1" w:rsidRPr="00D5547C" w:rsidRDefault="003805B1" w:rsidP="00A2467A">
            <w:pPr>
              <w:widowControl w:val="0"/>
              <w:spacing w:before="24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</w:t>
            </w:r>
          </w:p>
        </w:tc>
        <w:tc>
          <w:tcPr>
            <w:tcW w:w="3089" w:type="dxa"/>
            <w:shd w:val="clear" w:color="auto" w:fill="FFFFFF" w:themeFill="background1"/>
          </w:tcPr>
          <w:p w14:paraId="2D4450EC" w14:textId="77777777" w:rsidR="003805B1" w:rsidRPr="00566D2C" w:rsidRDefault="003805B1" w:rsidP="003805B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805B1" w:rsidRPr="00D5547C" w14:paraId="331ECCB5" w14:textId="77777777" w:rsidTr="00273EC5">
        <w:trPr>
          <w:trHeight w:val="1421"/>
        </w:trPr>
        <w:tc>
          <w:tcPr>
            <w:tcW w:w="674" w:type="dxa"/>
            <w:shd w:val="clear" w:color="auto" w:fill="FFFFFF" w:themeFill="background1"/>
          </w:tcPr>
          <w:p w14:paraId="4AEBA1F3" w14:textId="77777777" w:rsidR="003805B1" w:rsidRPr="00566D2C" w:rsidRDefault="003805B1" w:rsidP="003805B1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FFFFFF" w:themeFill="background1"/>
            <w:vAlign w:val="center"/>
          </w:tcPr>
          <w:p w14:paraId="4CB0B98C" w14:textId="77777777" w:rsidR="003805B1" w:rsidRPr="00C95E4D" w:rsidRDefault="003805B1" w:rsidP="003805B1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Możliwość monitorowania sygnału EKG (wyświetlana krzywa na ekranie) przy pomocy elektrod EKG, bez dodatkowych zewnętrznych modułów</w:t>
            </w:r>
          </w:p>
        </w:tc>
        <w:tc>
          <w:tcPr>
            <w:tcW w:w="1701" w:type="dxa"/>
            <w:shd w:val="clear" w:color="auto" w:fill="FFFFFF" w:themeFill="background1"/>
          </w:tcPr>
          <w:p w14:paraId="32CB1AA2" w14:textId="77777777" w:rsidR="003805B1" w:rsidRPr="00D5547C" w:rsidRDefault="003805B1" w:rsidP="00A2467A">
            <w:pPr>
              <w:widowControl w:val="0"/>
              <w:spacing w:before="36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</w:t>
            </w:r>
          </w:p>
        </w:tc>
        <w:tc>
          <w:tcPr>
            <w:tcW w:w="3089" w:type="dxa"/>
            <w:shd w:val="clear" w:color="auto" w:fill="FFFFFF" w:themeFill="background1"/>
          </w:tcPr>
          <w:p w14:paraId="34C98C79" w14:textId="77777777" w:rsidR="003805B1" w:rsidRPr="00566D2C" w:rsidRDefault="003805B1" w:rsidP="003805B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805B1" w:rsidRPr="00D5547C" w14:paraId="74ECDEC8" w14:textId="77777777" w:rsidTr="00273EC5">
        <w:trPr>
          <w:trHeight w:val="1323"/>
        </w:trPr>
        <w:tc>
          <w:tcPr>
            <w:tcW w:w="674" w:type="dxa"/>
            <w:shd w:val="clear" w:color="auto" w:fill="FFFFFF" w:themeFill="background1"/>
          </w:tcPr>
          <w:p w14:paraId="3FA011EC" w14:textId="77777777" w:rsidR="003805B1" w:rsidRPr="00566D2C" w:rsidRDefault="003805B1" w:rsidP="003805B1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FFFFFF" w:themeFill="background1"/>
            <w:vAlign w:val="center"/>
          </w:tcPr>
          <w:p w14:paraId="7ADC6039" w14:textId="77777777" w:rsidR="003805B1" w:rsidRPr="00C95E4D" w:rsidRDefault="003805B1" w:rsidP="003805B1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Klawiatura alfanumeryczna do wprowadzania danych pacjenta na ekranie dotykowym lub wysuwanej klawiaturze</w:t>
            </w:r>
          </w:p>
        </w:tc>
        <w:tc>
          <w:tcPr>
            <w:tcW w:w="1701" w:type="dxa"/>
            <w:shd w:val="clear" w:color="auto" w:fill="FFFFFF" w:themeFill="background1"/>
          </w:tcPr>
          <w:p w14:paraId="73647493" w14:textId="77777777" w:rsidR="003805B1" w:rsidRPr="00D5547C" w:rsidRDefault="003805B1" w:rsidP="00A2467A">
            <w:pPr>
              <w:widowControl w:val="0"/>
              <w:spacing w:before="36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</w:t>
            </w:r>
          </w:p>
        </w:tc>
        <w:tc>
          <w:tcPr>
            <w:tcW w:w="3089" w:type="dxa"/>
            <w:shd w:val="clear" w:color="auto" w:fill="FFFFFF" w:themeFill="background1"/>
          </w:tcPr>
          <w:p w14:paraId="6FD90DA1" w14:textId="77777777" w:rsidR="003805B1" w:rsidRPr="00566D2C" w:rsidRDefault="003805B1" w:rsidP="003805B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77D5F" w:rsidRPr="00D5547C" w14:paraId="2B49265C" w14:textId="77777777" w:rsidTr="00F77D5F">
        <w:tc>
          <w:tcPr>
            <w:tcW w:w="9180" w:type="dxa"/>
            <w:gridSpan w:val="4"/>
            <w:shd w:val="clear" w:color="auto" w:fill="auto"/>
          </w:tcPr>
          <w:p w14:paraId="3E2BA441" w14:textId="77777777" w:rsidR="00F77D5F" w:rsidRPr="00F77D5F" w:rsidRDefault="00F77D5F" w:rsidP="00F77D5F">
            <w:pPr>
              <w:jc w:val="center"/>
              <w:rPr>
                <w:rFonts w:cstheme="minorHAnsi"/>
                <w:b/>
                <w:color w:val="00B050"/>
                <w:sz w:val="28"/>
                <w:szCs w:val="20"/>
              </w:rPr>
            </w:pPr>
            <w:r w:rsidRPr="00F77D5F">
              <w:rPr>
                <w:rFonts w:eastAsia="Calibri" w:cstheme="minorHAnsi"/>
                <w:b/>
                <w:color w:val="00B050"/>
                <w:sz w:val="28"/>
              </w:rPr>
              <w:t>JEDNOSTKA CENTRALNA - TRYBY OBRAZOWANIA</w:t>
            </w:r>
          </w:p>
        </w:tc>
      </w:tr>
      <w:tr w:rsidR="003805B1" w:rsidRPr="00D5547C" w14:paraId="5474F0FE" w14:textId="77777777" w:rsidTr="00273EC5">
        <w:trPr>
          <w:trHeight w:val="2675"/>
        </w:trPr>
        <w:tc>
          <w:tcPr>
            <w:tcW w:w="674" w:type="dxa"/>
            <w:shd w:val="clear" w:color="auto" w:fill="FFFFFF" w:themeFill="background1"/>
          </w:tcPr>
          <w:p w14:paraId="30515B9C" w14:textId="77777777" w:rsidR="003805B1" w:rsidRPr="00566D2C" w:rsidRDefault="003805B1" w:rsidP="003805B1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FFFFFF" w:themeFill="background1"/>
            <w:vAlign w:val="center"/>
          </w:tcPr>
          <w:p w14:paraId="3C342E63" w14:textId="77777777" w:rsidR="003805B1" w:rsidRPr="00C95E4D" w:rsidRDefault="003805B1" w:rsidP="003805B1">
            <w:pPr>
              <w:rPr>
                <w:rFonts w:eastAsia="Calibri" w:cstheme="minorHAnsi"/>
              </w:rPr>
            </w:pPr>
            <w:r w:rsidRPr="00812B4C">
              <w:rPr>
                <w:rFonts w:eastAsia="Calibri" w:cstheme="minorHAnsi"/>
              </w:rPr>
              <w:t>Tryby obrazowania:</w:t>
            </w:r>
          </w:p>
          <w:p w14:paraId="38E46714" w14:textId="77777777" w:rsidR="003805B1" w:rsidRDefault="003805B1" w:rsidP="003805B1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- 2D</w:t>
            </w:r>
          </w:p>
          <w:p w14:paraId="5EE4AB01" w14:textId="3A00859D" w:rsidR="00E26864" w:rsidRPr="00C95E4D" w:rsidRDefault="00E26864" w:rsidP="003805B1">
            <w:pPr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- 3D</w:t>
            </w:r>
          </w:p>
          <w:p w14:paraId="2D533F50" w14:textId="77777777" w:rsidR="003805B1" w:rsidRPr="00C95E4D" w:rsidRDefault="003805B1" w:rsidP="003805B1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- M-</w:t>
            </w:r>
            <w:proofErr w:type="spellStart"/>
            <w:r w:rsidRPr="00C95E4D">
              <w:rPr>
                <w:rFonts w:eastAsia="Calibri" w:cstheme="minorHAnsi"/>
              </w:rPr>
              <w:t>Mode</w:t>
            </w:r>
            <w:proofErr w:type="spellEnd"/>
          </w:p>
          <w:p w14:paraId="6DB099C1" w14:textId="77777777" w:rsidR="003805B1" w:rsidRPr="00C95E4D" w:rsidRDefault="003805B1" w:rsidP="003805B1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 xml:space="preserve">- </w:t>
            </w:r>
            <w:proofErr w:type="spellStart"/>
            <w:r w:rsidRPr="00C95E4D">
              <w:rPr>
                <w:rFonts w:eastAsia="Calibri" w:cstheme="minorHAnsi"/>
              </w:rPr>
              <w:t>Color</w:t>
            </w:r>
            <w:proofErr w:type="spellEnd"/>
            <w:r w:rsidRPr="00C95E4D">
              <w:rPr>
                <w:rFonts w:eastAsia="Calibri" w:cstheme="minorHAnsi"/>
              </w:rPr>
              <w:t xml:space="preserve"> M-</w:t>
            </w:r>
            <w:proofErr w:type="spellStart"/>
            <w:r w:rsidRPr="00C95E4D">
              <w:rPr>
                <w:rFonts w:eastAsia="Calibri" w:cstheme="minorHAnsi"/>
              </w:rPr>
              <w:t>mode</w:t>
            </w:r>
            <w:proofErr w:type="spellEnd"/>
          </w:p>
          <w:p w14:paraId="2B077C12" w14:textId="77777777" w:rsidR="003805B1" w:rsidRPr="00C95E4D" w:rsidRDefault="003805B1" w:rsidP="003805B1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- Doppler pulsacyjny</w:t>
            </w:r>
          </w:p>
          <w:p w14:paraId="592F9B39" w14:textId="77777777" w:rsidR="003805B1" w:rsidRPr="00C95E4D" w:rsidRDefault="003805B1" w:rsidP="003805B1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- Doppler ciągły</w:t>
            </w:r>
          </w:p>
          <w:p w14:paraId="1262CE00" w14:textId="77777777" w:rsidR="003805B1" w:rsidRPr="00C95E4D" w:rsidRDefault="003805B1" w:rsidP="003805B1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- Doppler kolorowy</w:t>
            </w:r>
          </w:p>
          <w:p w14:paraId="738585E0" w14:textId="77777777" w:rsidR="003805B1" w:rsidRPr="00C95E4D" w:rsidRDefault="003805B1" w:rsidP="003805B1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- Doppler tkankowy kolorowy oraz spektralny</w:t>
            </w:r>
          </w:p>
        </w:tc>
        <w:tc>
          <w:tcPr>
            <w:tcW w:w="1701" w:type="dxa"/>
            <w:shd w:val="clear" w:color="auto" w:fill="FFFFFF" w:themeFill="background1"/>
          </w:tcPr>
          <w:p w14:paraId="646DE533" w14:textId="77777777" w:rsidR="003805B1" w:rsidRPr="00D5547C" w:rsidRDefault="003805B1" w:rsidP="00A2467A">
            <w:pPr>
              <w:widowControl w:val="0"/>
              <w:spacing w:before="84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i podać</w:t>
            </w:r>
          </w:p>
        </w:tc>
        <w:tc>
          <w:tcPr>
            <w:tcW w:w="3089" w:type="dxa"/>
            <w:shd w:val="clear" w:color="auto" w:fill="FFFFFF" w:themeFill="background1"/>
          </w:tcPr>
          <w:p w14:paraId="66FEB50F" w14:textId="77777777" w:rsidR="003805B1" w:rsidRPr="00566D2C" w:rsidRDefault="003805B1" w:rsidP="003805B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805B1" w:rsidRPr="00D5547C" w14:paraId="509DDEDB" w14:textId="77777777" w:rsidTr="00273EC5">
        <w:tc>
          <w:tcPr>
            <w:tcW w:w="674" w:type="dxa"/>
            <w:shd w:val="clear" w:color="auto" w:fill="F7CAAC" w:themeFill="accent2" w:themeFillTint="66"/>
          </w:tcPr>
          <w:p w14:paraId="254E135F" w14:textId="77777777" w:rsidR="003805B1" w:rsidRPr="00A2467A" w:rsidRDefault="003805B1" w:rsidP="003805B1">
            <w:pPr>
              <w:pStyle w:val="Akapitzlist"/>
              <w:numPr>
                <w:ilvl w:val="0"/>
                <w:numId w:val="7"/>
              </w:numPr>
              <w:ind w:left="426"/>
              <w:rPr>
                <w:b/>
                <w:sz w:val="24"/>
              </w:rPr>
            </w:pPr>
          </w:p>
        </w:tc>
        <w:tc>
          <w:tcPr>
            <w:tcW w:w="3716" w:type="dxa"/>
            <w:shd w:val="clear" w:color="auto" w:fill="F7CAAC" w:themeFill="accent2" w:themeFillTint="66"/>
            <w:vAlign w:val="center"/>
          </w:tcPr>
          <w:p w14:paraId="3F49E7D9" w14:textId="77777777" w:rsidR="003805B1" w:rsidRPr="00A2467A" w:rsidRDefault="003805B1" w:rsidP="00C81FE3">
            <w:pPr>
              <w:rPr>
                <w:rFonts w:eastAsia="Calibri" w:cstheme="minorHAnsi"/>
                <w:b/>
                <w:sz w:val="24"/>
              </w:rPr>
            </w:pPr>
            <w:r w:rsidRPr="00A2467A">
              <w:rPr>
                <w:rFonts w:eastAsia="Calibri" w:cstheme="minorHAnsi"/>
                <w:b/>
                <w:sz w:val="24"/>
              </w:rPr>
              <w:t xml:space="preserve">Częstotliwość odświeżania obrazu (tzw. </w:t>
            </w:r>
            <w:proofErr w:type="spellStart"/>
            <w:r w:rsidR="00867150" w:rsidRPr="00A2467A">
              <w:rPr>
                <w:rFonts w:eastAsia="Calibri" w:cstheme="minorHAnsi"/>
                <w:b/>
                <w:sz w:val="24"/>
              </w:rPr>
              <w:t>Frame</w:t>
            </w:r>
            <w:proofErr w:type="spellEnd"/>
            <w:r w:rsidR="00867150" w:rsidRPr="00A2467A">
              <w:rPr>
                <w:rFonts w:eastAsia="Calibri" w:cstheme="minorHAnsi"/>
                <w:b/>
                <w:sz w:val="24"/>
              </w:rPr>
              <w:t xml:space="preserve"> </w:t>
            </w:r>
            <w:proofErr w:type="spellStart"/>
            <w:r w:rsidR="00867150" w:rsidRPr="00A2467A">
              <w:rPr>
                <w:rFonts w:eastAsia="Calibri" w:cstheme="minorHAnsi"/>
                <w:b/>
                <w:sz w:val="24"/>
              </w:rPr>
              <w:t>rate</w:t>
            </w:r>
            <w:proofErr w:type="spellEnd"/>
            <w:r w:rsidR="00867150" w:rsidRPr="00A2467A">
              <w:rPr>
                <w:rFonts w:eastAsia="Calibri" w:cstheme="minorHAnsi"/>
                <w:b/>
                <w:sz w:val="24"/>
              </w:rPr>
              <w:t xml:space="preserve">) w 2D min. </w:t>
            </w:r>
            <w:r w:rsidR="00867150" w:rsidRPr="00812B4C">
              <w:rPr>
                <w:rFonts w:eastAsia="Calibri" w:cstheme="minorHAnsi"/>
                <w:b/>
                <w:sz w:val="24"/>
              </w:rPr>
              <w:t>1</w:t>
            </w:r>
            <w:r w:rsidR="00FF4668" w:rsidRPr="00812B4C">
              <w:rPr>
                <w:rFonts w:eastAsia="Calibri" w:cstheme="minorHAnsi"/>
                <w:b/>
                <w:sz w:val="24"/>
              </w:rPr>
              <w:t>7</w:t>
            </w:r>
            <w:r w:rsidRPr="00812B4C">
              <w:rPr>
                <w:rFonts w:eastAsia="Calibri" w:cstheme="minorHAnsi"/>
                <w:b/>
                <w:sz w:val="24"/>
              </w:rPr>
              <w:t xml:space="preserve">00 </w:t>
            </w:r>
            <w:proofErr w:type="spellStart"/>
            <w:r w:rsidRPr="00812B4C">
              <w:rPr>
                <w:rFonts w:eastAsia="Calibri" w:cstheme="minorHAnsi"/>
                <w:b/>
                <w:sz w:val="24"/>
              </w:rPr>
              <w:t>Hz</w:t>
            </w:r>
            <w:proofErr w:type="spellEnd"/>
            <w:r w:rsidR="00F77D5F" w:rsidRPr="00812B4C">
              <w:rPr>
                <w:rFonts w:eastAsia="Calibri" w:cstheme="minorHAnsi"/>
                <w:b/>
                <w:sz w:val="24"/>
              </w:rPr>
              <w:t>:</w:t>
            </w:r>
          </w:p>
          <w:p w14:paraId="11503C7D" w14:textId="77777777" w:rsidR="00F77D5F" w:rsidRPr="00A2467A" w:rsidRDefault="00F77D5F" w:rsidP="00C81FE3">
            <w:pPr>
              <w:rPr>
                <w:rFonts w:eastAsia="Calibri" w:cstheme="minorHAnsi"/>
                <w:b/>
                <w:sz w:val="24"/>
              </w:rPr>
            </w:pPr>
          </w:p>
          <w:p w14:paraId="4E2D33EB" w14:textId="77777777" w:rsidR="00F77D5F" w:rsidRPr="00A2467A" w:rsidRDefault="00F77D5F" w:rsidP="00F77D5F">
            <w:pPr>
              <w:widowControl w:val="0"/>
              <w:rPr>
                <w:rFonts w:eastAsia="Calibri" w:cstheme="minorHAnsi"/>
                <w:b/>
                <w:sz w:val="24"/>
              </w:rPr>
            </w:pPr>
            <w:r w:rsidRPr="00A2467A">
              <w:rPr>
                <w:rFonts w:eastAsia="Calibri" w:cstheme="minorHAnsi"/>
                <w:b/>
                <w:sz w:val="24"/>
              </w:rPr>
              <w:t xml:space="preserve">&gt;1800 </w:t>
            </w:r>
            <w:proofErr w:type="spellStart"/>
            <w:r w:rsidRPr="00A2467A">
              <w:rPr>
                <w:rFonts w:eastAsia="Calibri" w:cstheme="minorHAnsi"/>
                <w:b/>
                <w:sz w:val="24"/>
              </w:rPr>
              <w:t>Hz</w:t>
            </w:r>
            <w:proofErr w:type="spellEnd"/>
            <w:r w:rsidRPr="00A2467A">
              <w:rPr>
                <w:rFonts w:eastAsia="Calibri" w:cstheme="minorHAnsi"/>
                <w:b/>
                <w:sz w:val="24"/>
              </w:rPr>
              <w:t xml:space="preserve"> – 5 pkt</w:t>
            </w:r>
          </w:p>
          <w:p w14:paraId="61F8003A" w14:textId="3858573F" w:rsidR="005A71F8" w:rsidRDefault="005A71F8" w:rsidP="00F77D5F">
            <w:pPr>
              <w:rPr>
                <w:rFonts w:eastAsia="Calibri" w:cstheme="minorHAnsi"/>
                <w:b/>
                <w:sz w:val="24"/>
              </w:rPr>
            </w:pPr>
            <w:r>
              <w:rPr>
                <w:rFonts w:eastAsia="Calibri" w:cstheme="minorHAnsi"/>
                <w:b/>
                <w:sz w:val="24"/>
              </w:rPr>
              <w:t xml:space="preserve">&gt;1700 </w:t>
            </w:r>
            <w:proofErr w:type="spellStart"/>
            <w:r>
              <w:rPr>
                <w:rFonts w:eastAsia="Calibri" w:cstheme="minorHAnsi"/>
                <w:b/>
                <w:sz w:val="24"/>
              </w:rPr>
              <w:t>Hz</w:t>
            </w:r>
            <w:proofErr w:type="spellEnd"/>
            <w:r>
              <w:rPr>
                <w:rFonts w:eastAsia="Calibri" w:cstheme="minorHAnsi"/>
                <w:b/>
                <w:sz w:val="24"/>
              </w:rPr>
              <w:t xml:space="preserve">- 1800 </w:t>
            </w:r>
            <w:proofErr w:type="spellStart"/>
            <w:r>
              <w:rPr>
                <w:rFonts w:eastAsia="Calibri" w:cstheme="minorHAnsi"/>
                <w:b/>
                <w:sz w:val="24"/>
              </w:rPr>
              <w:t>Hz</w:t>
            </w:r>
            <w:proofErr w:type="spellEnd"/>
            <w:r>
              <w:rPr>
                <w:rFonts w:eastAsia="Calibri" w:cstheme="minorHAnsi"/>
                <w:b/>
                <w:sz w:val="24"/>
              </w:rPr>
              <w:t xml:space="preserve"> – 2 pkt</w:t>
            </w:r>
          </w:p>
          <w:p w14:paraId="372D942A" w14:textId="3017D8C4" w:rsidR="00F77D5F" w:rsidRPr="00A2467A" w:rsidRDefault="00F77D5F" w:rsidP="00F77D5F">
            <w:pPr>
              <w:rPr>
                <w:rFonts w:eastAsia="Calibri" w:cstheme="minorHAnsi"/>
                <w:b/>
                <w:sz w:val="24"/>
              </w:rPr>
            </w:pPr>
            <w:r w:rsidRPr="00A2467A">
              <w:rPr>
                <w:rFonts w:eastAsia="Calibri" w:cstheme="minorHAnsi"/>
                <w:b/>
                <w:sz w:val="24"/>
              </w:rPr>
              <w:t xml:space="preserve">Min. </w:t>
            </w:r>
            <w:r w:rsidRPr="00812B4C">
              <w:rPr>
                <w:rFonts w:eastAsia="Calibri" w:cstheme="minorHAnsi"/>
                <w:b/>
                <w:sz w:val="24"/>
              </w:rPr>
              <w:t xml:space="preserve">1700 </w:t>
            </w:r>
            <w:proofErr w:type="spellStart"/>
            <w:r w:rsidRPr="00812B4C">
              <w:rPr>
                <w:rFonts w:eastAsia="Calibri" w:cstheme="minorHAnsi"/>
                <w:b/>
                <w:sz w:val="24"/>
              </w:rPr>
              <w:t>Hz</w:t>
            </w:r>
            <w:proofErr w:type="spellEnd"/>
            <w:r w:rsidRPr="00812B4C">
              <w:rPr>
                <w:rFonts w:eastAsia="Calibri" w:cstheme="minorHAnsi"/>
                <w:b/>
                <w:sz w:val="24"/>
              </w:rPr>
              <w:t xml:space="preserve"> </w:t>
            </w:r>
            <w:r w:rsidRPr="00A2467A">
              <w:rPr>
                <w:rFonts w:eastAsia="Calibri" w:cstheme="minorHAnsi"/>
                <w:b/>
                <w:sz w:val="24"/>
              </w:rPr>
              <w:t>- 0 pkt</w:t>
            </w:r>
          </w:p>
          <w:p w14:paraId="6A99E845" w14:textId="77777777" w:rsidR="00F77D5F" w:rsidRPr="00A2467A" w:rsidRDefault="00F77D5F" w:rsidP="00F77D5F">
            <w:pPr>
              <w:rPr>
                <w:rFonts w:eastAsia="Calibri" w:cstheme="minorHAnsi"/>
                <w:b/>
                <w:sz w:val="24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2D70972E" w14:textId="77777777" w:rsidR="003805B1" w:rsidRPr="00A2467A" w:rsidRDefault="00F77D5F" w:rsidP="00A2467A">
            <w:pPr>
              <w:widowControl w:val="0"/>
              <w:spacing w:before="480"/>
              <w:jc w:val="center"/>
              <w:rPr>
                <w:rFonts w:eastAsia="Calibri" w:cstheme="minorHAnsi"/>
                <w:b/>
                <w:sz w:val="24"/>
              </w:rPr>
            </w:pPr>
            <w:proofErr w:type="gramStart"/>
            <w:r w:rsidRPr="00A2467A">
              <w:rPr>
                <w:rFonts w:eastAsia="Calibri" w:cstheme="minorHAnsi"/>
                <w:b/>
                <w:sz w:val="24"/>
              </w:rPr>
              <w:t>podać</w:t>
            </w:r>
            <w:proofErr w:type="gramEnd"/>
          </w:p>
        </w:tc>
        <w:tc>
          <w:tcPr>
            <w:tcW w:w="3089" w:type="dxa"/>
            <w:shd w:val="clear" w:color="auto" w:fill="F7CAAC" w:themeFill="accent2" w:themeFillTint="66"/>
          </w:tcPr>
          <w:p w14:paraId="536479B4" w14:textId="77777777" w:rsidR="003805B1" w:rsidRPr="00A2467A" w:rsidRDefault="003805B1" w:rsidP="003805B1">
            <w:pPr>
              <w:rPr>
                <w:rFonts w:cstheme="minorHAnsi"/>
                <w:b/>
                <w:sz w:val="24"/>
                <w:szCs w:val="20"/>
              </w:rPr>
            </w:pPr>
          </w:p>
        </w:tc>
      </w:tr>
      <w:tr w:rsidR="003805B1" w:rsidRPr="00D5547C" w14:paraId="5A36955F" w14:textId="77777777" w:rsidTr="0099651C">
        <w:tc>
          <w:tcPr>
            <w:tcW w:w="674" w:type="dxa"/>
            <w:shd w:val="clear" w:color="auto" w:fill="FFFFFF" w:themeFill="background1"/>
          </w:tcPr>
          <w:p w14:paraId="537B6A0C" w14:textId="77777777" w:rsidR="003805B1" w:rsidRPr="00566D2C" w:rsidRDefault="003805B1" w:rsidP="003805B1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FFFFFF" w:themeFill="background1"/>
            <w:vAlign w:val="center"/>
          </w:tcPr>
          <w:p w14:paraId="40A03D2E" w14:textId="77777777" w:rsidR="003805B1" w:rsidRPr="00C95E4D" w:rsidRDefault="003805B1" w:rsidP="003805B1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 xml:space="preserve">Anatomiczny </w:t>
            </w:r>
            <w:r>
              <w:rPr>
                <w:rFonts w:eastAsia="Calibri" w:cstheme="minorHAnsi"/>
              </w:rPr>
              <w:t>(kolorowy</w:t>
            </w:r>
            <w:proofErr w:type="gramStart"/>
            <w:r>
              <w:rPr>
                <w:rFonts w:eastAsia="Calibri" w:cstheme="minorHAnsi"/>
              </w:rPr>
              <w:t>)tryb</w:t>
            </w:r>
            <w:proofErr w:type="gramEnd"/>
            <w:r>
              <w:rPr>
                <w:rFonts w:eastAsia="Calibri" w:cstheme="minorHAnsi"/>
              </w:rPr>
              <w:t xml:space="preserve"> </w:t>
            </w:r>
            <w:r w:rsidRPr="00C95E4D">
              <w:rPr>
                <w:rFonts w:eastAsia="Calibri" w:cstheme="minorHAnsi"/>
              </w:rPr>
              <w:t>M-</w:t>
            </w:r>
            <w:proofErr w:type="spellStart"/>
            <w:r w:rsidRPr="00C95E4D">
              <w:rPr>
                <w:rFonts w:eastAsia="Calibri" w:cstheme="minorHAnsi"/>
              </w:rPr>
              <w:t>mode</w:t>
            </w:r>
            <w:proofErr w:type="spellEnd"/>
            <w:r>
              <w:rPr>
                <w:rFonts w:eastAsia="Calibri" w:cstheme="minorHAnsi"/>
              </w:rPr>
              <w:t xml:space="preserve"> umożlwiający </w:t>
            </w:r>
            <w:r w:rsidRPr="003805B1">
              <w:rPr>
                <w:rFonts w:eastAsia="Calibri" w:cstheme="minorHAnsi"/>
              </w:rPr>
              <w:t>dokładne, ilościowe pomiary struktur serca</w:t>
            </w:r>
          </w:p>
        </w:tc>
        <w:tc>
          <w:tcPr>
            <w:tcW w:w="1701" w:type="dxa"/>
            <w:shd w:val="clear" w:color="auto" w:fill="FFFFFF" w:themeFill="background1"/>
          </w:tcPr>
          <w:p w14:paraId="5E57D9FD" w14:textId="77777777" w:rsidR="003805B1" w:rsidRPr="00D5547C" w:rsidRDefault="003805B1" w:rsidP="00A2467A">
            <w:pPr>
              <w:widowControl w:val="0"/>
              <w:spacing w:before="24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</w:t>
            </w:r>
          </w:p>
        </w:tc>
        <w:tc>
          <w:tcPr>
            <w:tcW w:w="3089" w:type="dxa"/>
            <w:shd w:val="clear" w:color="auto" w:fill="FFFFFF" w:themeFill="background1"/>
          </w:tcPr>
          <w:p w14:paraId="6B52954D" w14:textId="77777777" w:rsidR="003805B1" w:rsidRPr="00566D2C" w:rsidRDefault="003805B1" w:rsidP="003805B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805B1" w:rsidRPr="00D5547C" w14:paraId="5D923FAC" w14:textId="77777777" w:rsidTr="0099651C">
        <w:tc>
          <w:tcPr>
            <w:tcW w:w="674" w:type="dxa"/>
            <w:shd w:val="clear" w:color="auto" w:fill="FFFFFF" w:themeFill="background1"/>
          </w:tcPr>
          <w:p w14:paraId="7B0D34A6" w14:textId="77777777" w:rsidR="003805B1" w:rsidRPr="00566D2C" w:rsidRDefault="003805B1" w:rsidP="003805B1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FFFFFF" w:themeFill="background1"/>
            <w:vAlign w:val="center"/>
          </w:tcPr>
          <w:p w14:paraId="44A9CE06" w14:textId="77777777" w:rsidR="003805B1" w:rsidRPr="00C95E4D" w:rsidRDefault="003805B1" w:rsidP="003805B1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 xml:space="preserve">Doppler pulsacyjny (PWD) o rejestrowanych i wyświetlanych </w:t>
            </w:r>
            <w:r w:rsidRPr="00C95E4D">
              <w:rPr>
                <w:rFonts w:eastAsia="Calibri" w:cstheme="minorHAnsi"/>
              </w:rPr>
              <w:lastRenderedPageBreak/>
              <w:t>prędkościach maksymalnych min. do 830 cm/s</w:t>
            </w:r>
          </w:p>
        </w:tc>
        <w:tc>
          <w:tcPr>
            <w:tcW w:w="1701" w:type="dxa"/>
            <w:shd w:val="clear" w:color="auto" w:fill="FFFFFF" w:themeFill="background1"/>
          </w:tcPr>
          <w:p w14:paraId="415190A0" w14:textId="77777777" w:rsidR="003805B1" w:rsidRPr="00D5547C" w:rsidRDefault="003805B1" w:rsidP="003805B1">
            <w:pPr>
              <w:widowControl w:val="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lastRenderedPageBreak/>
              <w:t>potwierdzić</w:t>
            </w:r>
            <w:proofErr w:type="gramEnd"/>
            <w:r>
              <w:rPr>
                <w:rFonts w:eastAsia="Calibri" w:cstheme="minorHAnsi"/>
              </w:rPr>
              <w:t xml:space="preserve"> i podać</w:t>
            </w:r>
          </w:p>
        </w:tc>
        <w:tc>
          <w:tcPr>
            <w:tcW w:w="3089" w:type="dxa"/>
            <w:shd w:val="clear" w:color="auto" w:fill="FFFFFF" w:themeFill="background1"/>
          </w:tcPr>
          <w:p w14:paraId="712618CC" w14:textId="77777777" w:rsidR="003805B1" w:rsidRPr="00566D2C" w:rsidRDefault="003805B1" w:rsidP="003805B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805B1" w:rsidRPr="00D5547C" w14:paraId="1CA53BB9" w14:textId="77777777" w:rsidTr="00273EC5">
        <w:trPr>
          <w:trHeight w:val="1123"/>
        </w:trPr>
        <w:tc>
          <w:tcPr>
            <w:tcW w:w="674" w:type="dxa"/>
            <w:shd w:val="clear" w:color="auto" w:fill="FFFFFF" w:themeFill="background1"/>
          </w:tcPr>
          <w:p w14:paraId="4EA1832C" w14:textId="77777777" w:rsidR="003805B1" w:rsidRPr="00566D2C" w:rsidRDefault="003805B1" w:rsidP="003805B1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FFFFFF" w:themeFill="background1"/>
            <w:vAlign w:val="center"/>
          </w:tcPr>
          <w:p w14:paraId="25321916" w14:textId="77777777" w:rsidR="003805B1" w:rsidRPr="003805B1" w:rsidRDefault="003805B1" w:rsidP="003805B1">
            <w:pPr>
              <w:rPr>
                <w:rFonts w:eastAsia="Calibri" w:cstheme="minorHAnsi"/>
                <w:b/>
              </w:rPr>
            </w:pPr>
            <w:proofErr w:type="spellStart"/>
            <w:r w:rsidRPr="00C95E4D">
              <w:rPr>
                <w:rFonts w:eastAsia="Calibri" w:cstheme="minorHAnsi"/>
              </w:rPr>
              <w:t>Color</w:t>
            </w:r>
            <w:proofErr w:type="spellEnd"/>
            <w:r w:rsidRPr="00C95E4D">
              <w:rPr>
                <w:rFonts w:eastAsia="Calibri" w:cstheme="minorHAnsi"/>
              </w:rPr>
              <w:t xml:space="preserve"> Doppler (CD) rejestrowane prędkości min. do 300 cm/s</w:t>
            </w:r>
            <w:r>
              <w:rPr>
                <w:rFonts w:eastAsia="Calibri" w:cstheme="minorHAnsi"/>
              </w:rPr>
              <w:t xml:space="preserve">, </w:t>
            </w:r>
            <w:r w:rsidRPr="003805B1">
              <w:rPr>
                <w:rFonts w:eastAsia="Calibri" w:cstheme="minorHAnsi"/>
              </w:rPr>
              <w:t>bez występowania artefaktu</w:t>
            </w:r>
            <w:r>
              <w:rPr>
                <w:rFonts w:eastAsia="Calibri" w:cstheme="minorHAnsi"/>
              </w:rPr>
              <w:t>.</w:t>
            </w:r>
          </w:p>
        </w:tc>
        <w:tc>
          <w:tcPr>
            <w:tcW w:w="1701" w:type="dxa"/>
            <w:shd w:val="clear" w:color="auto" w:fill="FFFFFF" w:themeFill="background1"/>
          </w:tcPr>
          <w:p w14:paraId="0DF91C44" w14:textId="77777777" w:rsidR="003805B1" w:rsidRPr="00D5547C" w:rsidRDefault="003805B1" w:rsidP="00A2467A">
            <w:pPr>
              <w:widowControl w:val="0"/>
              <w:spacing w:before="24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i podać</w:t>
            </w:r>
          </w:p>
        </w:tc>
        <w:tc>
          <w:tcPr>
            <w:tcW w:w="3089" w:type="dxa"/>
            <w:shd w:val="clear" w:color="auto" w:fill="FFFFFF" w:themeFill="background1"/>
          </w:tcPr>
          <w:p w14:paraId="28BE03D1" w14:textId="77777777" w:rsidR="003805B1" w:rsidRPr="00566D2C" w:rsidRDefault="003805B1" w:rsidP="003805B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805B1" w:rsidRPr="00D5547C" w14:paraId="4F13E2FF" w14:textId="77777777" w:rsidTr="00273EC5">
        <w:trPr>
          <w:trHeight w:val="1007"/>
        </w:trPr>
        <w:tc>
          <w:tcPr>
            <w:tcW w:w="674" w:type="dxa"/>
            <w:shd w:val="clear" w:color="auto" w:fill="FFFFFF" w:themeFill="background1"/>
          </w:tcPr>
          <w:p w14:paraId="09F0F709" w14:textId="77777777" w:rsidR="003805B1" w:rsidRPr="00566D2C" w:rsidRDefault="003805B1" w:rsidP="003805B1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FFFFFF" w:themeFill="background1"/>
            <w:vAlign w:val="center"/>
          </w:tcPr>
          <w:p w14:paraId="7C41CB0A" w14:textId="77777777" w:rsidR="003805B1" w:rsidRPr="00C95E4D" w:rsidRDefault="003805B1" w:rsidP="003805B1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Doppler tkankowy kolorowy oraz spektralny, sterowany pod kontrolą głowicy sektorowej</w:t>
            </w:r>
          </w:p>
        </w:tc>
        <w:tc>
          <w:tcPr>
            <w:tcW w:w="1701" w:type="dxa"/>
            <w:shd w:val="clear" w:color="auto" w:fill="FFFFFF" w:themeFill="background1"/>
          </w:tcPr>
          <w:p w14:paraId="0317365F" w14:textId="77777777" w:rsidR="003805B1" w:rsidRPr="00D5547C" w:rsidRDefault="003805B1" w:rsidP="00A2467A">
            <w:pPr>
              <w:widowControl w:val="0"/>
              <w:spacing w:before="24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</w:t>
            </w:r>
          </w:p>
        </w:tc>
        <w:tc>
          <w:tcPr>
            <w:tcW w:w="3089" w:type="dxa"/>
            <w:shd w:val="clear" w:color="auto" w:fill="FFFFFF" w:themeFill="background1"/>
          </w:tcPr>
          <w:p w14:paraId="2C8D982E" w14:textId="77777777" w:rsidR="003805B1" w:rsidRPr="00566D2C" w:rsidRDefault="003805B1" w:rsidP="003805B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805B1" w:rsidRPr="00D5547C" w14:paraId="3F6290FB" w14:textId="77777777" w:rsidTr="00273EC5">
        <w:trPr>
          <w:trHeight w:val="850"/>
        </w:trPr>
        <w:tc>
          <w:tcPr>
            <w:tcW w:w="674" w:type="dxa"/>
            <w:shd w:val="clear" w:color="auto" w:fill="auto"/>
          </w:tcPr>
          <w:p w14:paraId="48F829A7" w14:textId="77777777" w:rsidR="003805B1" w:rsidRPr="00566D2C" w:rsidRDefault="003805B1" w:rsidP="003805B1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auto"/>
            <w:vAlign w:val="center"/>
          </w:tcPr>
          <w:p w14:paraId="7362BD69" w14:textId="77777777" w:rsidR="003805B1" w:rsidRPr="00C95E4D" w:rsidRDefault="003805B1" w:rsidP="00867150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Minimum 1</w:t>
            </w:r>
            <w:r w:rsidR="00867150">
              <w:rPr>
                <w:rFonts w:eastAsia="Calibri" w:cstheme="minorHAnsi"/>
              </w:rPr>
              <w:t>5</w:t>
            </w:r>
            <w:r w:rsidRPr="00C95E4D">
              <w:rPr>
                <w:rFonts w:eastAsia="Calibri" w:cstheme="minorHAnsi"/>
              </w:rPr>
              <w:t>-stopniowe powiększenie obrazu w czasie rzeczywistym</w:t>
            </w:r>
          </w:p>
        </w:tc>
        <w:tc>
          <w:tcPr>
            <w:tcW w:w="1701" w:type="dxa"/>
            <w:shd w:val="clear" w:color="auto" w:fill="auto"/>
          </w:tcPr>
          <w:p w14:paraId="2E096BDE" w14:textId="77777777" w:rsidR="003805B1" w:rsidRPr="00D5547C" w:rsidRDefault="003805B1" w:rsidP="00A2467A">
            <w:pPr>
              <w:widowControl w:val="0"/>
              <w:spacing w:before="12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i podać</w:t>
            </w:r>
          </w:p>
        </w:tc>
        <w:tc>
          <w:tcPr>
            <w:tcW w:w="3089" w:type="dxa"/>
            <w:shd w:val="clear" w:color="auto" w:fill="auto"/>
          </w:tcPr>
          <w:p w14:paraId="3A7BEDE7" w14:textId="77777777" w:rsidR="003805B1" w:rsidRPr="00566D2C" w:rsidRDefault="003805B1" w:rsidP="003805B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805B1" w:rsidRPr="00D5547C" w14:paraId="6CFC1932" w14:textId="77777777" w:rsidTr="00273EC5">
        <w:trPr>
          <w:trHeight w:val="1647"/>
        </w:trPr>
        <w:tc>
          <w:tcPr>
            <w:tcW w:w="674" w:type="dxa"/>
            <w:shd w:val="clear" w:color="auto" w:fill="FFFFFF" w:themeFill="background1"/>
          </w:tcPr>
          <w:p w14:paraId="4360D3C3" w14:textId="77777777" w:rsidR="003805B1" w:rsidRPr="00566D2C" w:rsidRDefault="003805B1" w:rsidP="003805B1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FFFFFF" w:themeFill="background1"/>
            <w:vAlign w:val="center"/>
          </w:tcPr>
          <w:p w14:paraId="74A8ACDD" w14:textId="77777777" w:rsidR="003805B1" w:rsidRPr="00C95E4D" w:rsidRDefault="003805B1" w:rsidP="003805B1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Zasięgowa regulacja wzmocnienia (TGC</w:t>
            </w:r>
            <w:r>
              <w:rPr>
                <w:rFonts w:eastAsia="Calibri" w:cstheme="minorHAnsi"/>
              </w:rPr>
              <w:t xml:space="preserve"> - </w:t>
            </w:r>
            <w:r w:rsidRPr="003805B1">
              <w:rPr>
                <w:rFonts w:eastAsia="Calibri" w:cstheme="minorHAnsi"/>
              </w:rPr>
              <w:t xml:space="preserve">Time </w:t>
            </w:r>
            <w:proofErr w:type="spellStart"/>
            <w:r w:rsidRPr="003805B1">
              <w:rPr>
                <w:rFonts w:eastAsia="Calibri" w:cstheme="minorHAnsi"/>
              </w:rPr>
              <w:t>Gain</w:t>
            </w:r>
            <w:proofErr w:type="spellEnd"/>
            <w:r w:rsidRPr="003805B1">
              <w:rPr>
                <w:rFonts w:eastAsia="Calibri" w:cstheme="minorHAnsi"/>
              </w:rPr>
              <w:t xml:space="preserve"> </w:t>
            </w:r>
            <w:proofErr w:type="spellStart"/>
            <w:r w:rsidRPr="003805B1">
              <w:rPr>
                <w:rFonts w:eastAsia="Calibri" w:cstheme="minorHAnsi"/>
              </w:rPr>
              <w:t>Compensation</w:t>
            </w:r>
            <w:proofErr w:type="spellEnd"/>
            <w:r w:rsidRPr="00C95E4D">
              <w:rPr>
                <w:rFonts w:eastAsia="Calibri" w:cstheme="minorHAnsi"/>
              </w:rPr>
              <w:t xml:space="preserve"> lub STC</w:t>
            </w:r>
            <w:r>
              <w:rPr>
                <w:rFonts w:eastAsia="Calibri" w:cstheme="minorHAnsi"/>
              </w:rPr>
              <w:t xml:space="preserve"> - </w:t>
            </w:r>
            <w:proofErr w:type="spellStart"/>
            <w:r w:rsidRPr="003805B1">
              <w:rPr>
                <w:rFonts w:eastAsia="Calibri" w:cstheme="minorHAnsi"/>
              </w:rPr>
              <w:t>Swept</w:t>
            </w:r>
            <w:proofErr w:type="spellEnd"/>
            <w:r w:rsidRPr="003805B1">
              <w:rPr>
                <w:rFonts w:eastAsia="Calibri" w:cstheme="minorHAnsi"/>
              </w:rPr>
              <w:t xml:space="preserve"> </w:t>
            </w:r>
            <w:proofErr w:type="spellStart"/>
            <w:r w:rsidRPr="003805B1">
              <w:rPr>
                <w:rFonts w:eastAsia="Calibri" w:cstheme="minorHAnsi"/>
              </w:rPr>
              <w:t>Gain</w:t>
            </w:r>
            <w:proofErr w:type="spellEnd"/>
            <w:r w:rsidRPr="003805B1">
              <w:rPr>
                <w:rFonts w:eastAsia="Calibri" w:cstheme="minorHAnsi"/>
              </w:rPr>
              <w:t xml:space="preserve"> </w:t>
            </w:r>
            <w:proofErr w:type="spellStart"/>
            <w:r w:rsidRPr="003805B1">
              <w:rPr>
                <w:rFonts w:eastAsia="Calibri" w:cstheme="minorHAnsi"/>
              </w:rPr>
              <w:t>Compensation</w:t>
            </w:r>
            <w:proofErr w:type="spellEnd"/>
            <w:r w:rsidRPr="00C95E4D">
              <w:rPr>
                <w:rFonts w:eastAsia="Calibri" w:cstheme="minorHAnsi"/>
              </w:rPr>
              <w:t>) min. w 8 strefach oraz LGC</w:t>
            </w:r>
            <w:r>
              <w:rPr>
                <w:rFonts w:eastAsia="Calibri" w:cstheme="minorHAnsi"/>
              </w:rPr>
              <w:t xml:space="preserve"> - </w:t>
            </w:r>
            <w:proofErr w:type="spellStart"/>
            <w:r w:rsidRPr="003805B1">
              <w:rPr>
                <w:rFonts w:eastAsia="Calibri" w:cstheme="minorHAnsi"/>
              </w:rPr>
              <w:t>Lateral</w:t>
            </w:r>
            <w:proofErr w:type="spellEnd"/>
            <w:r w:rsidRPr="003805B1">
              <w:rPr>
                <w:rFonts w:eastAsia="Calibri" w:cstheme="minorHAnsi"/>
              </w:rPr>
              <w:t xml:space="preserve"> </w:t>
            </w:r>
            <w:proofErr w:type="spellStart"/>
            <w:r w:rsidRPr="003805B1">
              <w:rPr>
                <w:rFonts w:eastAsia="Calibri" w:cstheme="minorHAnsi"/>
              </w:rPr>
              <w:t>Gain</w:t>
            </w:r>
            <w:proofErr w:type="spellEnd"/>
            <w:r w:rsidRPr="003805B1">
              <w:rPr>
                <w:rFonts w:eastAsia="Calibri" w:cstheme="minorHAnsi"/>
              </w:rPr>
              <w:t xml:space="preserve"> </w:t>
            </w:r>
            <w:proofErr w:type="spellStart"/>
            <w:r w:rsidRPr="003805B1">
              <w:rPr>
                <w:rFonts w:eastAsia="Calibri" w:cstheme="minorHAnsi"/>
              </w:rPr>
              <w:t>Compensation</w:t>
            </w:r>
            <w:proofErr w:type="spellEnd"/>
            <w:r w:rsidRPr="00C95E4D">
              <w:rPr>
                <w:rFonts w:eastAsia="Calibri" w:cstheme="minorHAnsi"/>
              </w:rPr>
              <w:t xml:space="preserve"> min. w 2 strefach</w:t>
            </w:r>
          </w:p>
        </w:tc>
        <w:tc>
          <w:tcPr>
            <w:tcW w:w="1701" w:type="dxa"/>
            <w:shd w:val="clear" w:color="auto" w:fill="FFFFFF" w:themeFill="background1"/>
          </w:tcPr>
          <w:p w14:paraId="05FC9000" w14:textId="77777777" w:rsidR="003805B1" w:rsidRPr="00D5547C" w:rsidRDefault="003805B1" w:rsidP="00A2467A">
            <w:pPr>
              <w:widowControl w:val="0"/>
              <w:spacing w:before="24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i podać</w:t>
            </w:r>
          </w:p>
        </w:tc>
        <w:tc>
          <w:tcPr>
            <w:tcW w:w="3089" w:type="dxa"/>
            <w:shd w:val="clear" w:color="auto" w:fill="FFFFFF" w:themeFill="background1"/>
          </w:tcPr>
          <w:p w14:paraId="452D1143" w14:textId="77777777" w:rsidR="003805B1" w:rsidRPr="00566D2C" w:rsidRDefault="003805B1" w:rsidP="003805B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805B1" w:rsidRPr="00D5547C" w14:paraId="00A3EBC9" w14:textId="77777777" w:rsidTr="00273EC5">
        <w:trPr>
          <w:trHeight w:val="1259"/>
        </w:trPr>
        <w:tc>
          <w:tcPr>
            <w:tcW w:w="674" w:type="dxa"/>
            <w:shd w:val="clear" w:color="auto" w:fill="FFFFFF" w:themeFill="background1"/>
          </w:tcPr>
          <w:p w14:paraId="1E5F758C" w14:textId="77777777" w:rsidR="003805B1" w:rsidRPr="00566D2C" w:rsidRDefault="003805B1" w:rsidP="003805B1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FFFFFF" w:themeFill="background1"/>
            <w:vAlign w:val="center"/>
          </w:tcPr>
          <w:p w14:paraId="4F2D425E" w14:textId="77777777" w:rsidR="003805B1" w:rsidRPr="00C95E4D" w:rsidRDefault="003805B1" w:rsidP="00867150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Automatyczna optymalizacja obrazu 2D przy pomocy jednego przycisku (</w:t>
            </w:r>
            <w:r w:rsidRPr="00867150">
              <w:rPr>
                <w:rFonts w:eastAsia="Calibri" w:cstheme="minorHAnsi"/>
                <w:i/>
              </w:rPr>
              <w:t>automatyczne dopasowanie wzmocnienia obrazu</w:t>
            </w:r>
            <w:r w:rsidRPr="00C95E4D">
              <w:rPr>
                <w:rFonts w:eastAsia="Calibri" w:cstheme="minorHAnsi"/>
              </w:rPr>
              <w:t>)</w:t>
            </w:r>
          </w:p>
        </w:tc>
        <w:tc>
          <w:tcPr>
            <w:tcW w:w="1701" w:type="dxa"/>
            <w:shd w:val="clear" w:color="auto" w:fill="FFFFFF" w:themeFill="background1"/>
          </w:tcPr>
          <w:p w14:paraId="1657E711" w14:textId="77777777" w:rsidR="003805B1" w:rsidRPr="00D5547C" w:rsidRDefault="003805B1" w:rsidP="00A2467A">
            <w:pPr>
              <w:widowControl w:val="0"/>
              <w:spacing w:before="36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</w:p>
        </w:tc>
        <w:tc>
          <w:tcPr>
            <w:tcW w:w="3089" w:type="dxa"/>
            <w:shd w:val="clear" w:color="auto" w:fill="FFFFFF" w:themeFill="background1"/>
          </w:tcPr>
          <w:p w14:paraId="454845A0" w14:textId="77777777" w:rsidR="003805B1" w:rsidRPr="00566D2C" w:rsidRDefault="003805B1" w:rsidP="003805B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805B1" w:rsidRPr="00D5547C" w14:paraId="03B09858" w14:textId="77777777" w:rsidTr="00273EC5">
        <w:trPr>
          <w:trHeight w:val="892"/>
        </w:trPr>
        <w:tc>
          <w:tcPr>
            <w:tcW w:w="674" w:type="dxa"/>
            <w:shd w:val="clear" w:color="auto" w:fill="FFFFFF" w:themeFill="background1"/>
          </w:tcPr>
          <w:p w14:paraId="2B993DA3" w14:textId="77777777" w:rsidR="003805B1" w:rsidRPr="00566D2C" w:rsidRDefault="003805B1" w:rsidP="003805B1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FFFFFF" w:themeFill="background1"/>
            <w:vAlign w:val="center"/>
          </w:tcPr>
          <w:p w14:paraId="30DE51DC" w14:textId="77777777" w:rsidR="003805B1" w:rsidRPr="00C95E4D" w:rsidRDefault="003805B1" w:rsidP="003B0A9E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Adaptacyjne przetwarzanie obraz</w:t>
            </w:r>
            <w:r w:rsidR="003B0A9E">
              <w:rPr>
                <w:rFonts w:eastAsia="Calibri" w:cstheme="minorHAnsi"/>
              </w:rPr>
              <w:t>u redukujące artefakty i szumy</w:t>
            </w:r>
          </w:p>
        </w:tc>
        <w:tc>
          <w:tcPr>
            <w:tcW w:w="1701" w:type="dxa"/>
            <w:shd w:val="clear" w:color="auto" w:fill="FFFFFF" w:themeFill="background1"/>
          </w:tcPr>
          <w:p w14:paraId="5BF73A60" w14:textId="77777777" w:rsidR="003805B1" w:rsidRPr="00D5547C" w:rsidRDefault="003805B1" w:rsidP="00A2467A">
            <w:pPr>
              <w:widowControl w:val="0"/>
              <w:spacing w:before="12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i podać</w:t>
            </w:r>
          </w:p>
        </w:tc>
        <w:tc>
          <w:tcPr>
            <w:tcW w:w="3089" w:type="dxa"/>
            <w:shd w:val="clear" w:color="auto" w:fill="FFFFFF" w:themeFill="background1"/>
          </w:tcPr>
          <w:p w14:paraId="36876814" w14:textId="77777777" w:rsidR="003805B1" w:rsidRPr="00566D2C" w:rsidRDefault="003805B1" w:rsidP="003805B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805B1" w:rsidRPr="00D5547C" w14:paraId="42D13AE5" w14:textId="77777777" w:rsidTr="00273EC5">
        <w:trPr>
          <w:trHeight w:val="1645"/>
        </w:trPr>
        <w:tc>
          <w:tcPr>
            <w:tcW w:w="674" w:type="dxa"/>
            <w:shd w:val="clear" w:color="auto" w:fill="FFFFFF" w:themeFill="background1"/>
          </w:tcPr>
          <w:p w14:paraId="28D1099D" w14:textId="77777777" w:rsidR="003805B1" w:rsidRPr="00C82BBF" w:rsidRDefault="003805B1" w:rsidP="003805B1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FFFFFF" w:themeFill="background1"/>
            <w:vAlign w:val="center"/>
          </w:tcPr>
          <w:p w14:paraId="766A94DD" w14:textId="77777777" w:rsidR="003805B1" w:rsidRPr="00C95E4D" w:rsidRDefault="003805B1" w:rsidP="003805B1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Funkcja ciągłego automatycznego optymalizowania obrazu 2D uruchamiana przy pomocy jednego przycisku (m.in. automatyczne dopasowanie wzmocnienia obrazu)</w:t>
            </w:r>
          </w:p>
        </w:tc>
        <w:tc>
          <w:tcPr>
            <w:tcW w:w="1701" w:type="dxa"/>
            <w:shd w:val="clear" w:color="auto" w:fill="FFFFFF" w:themeFill="background1"/>
          </w:tcPr>
          <w:p w14:paraId="71DDD167" w14:textId="77777777" w:rsidR="003805B1" w:rsidRPr="00D5547C" w:rsidRDefault="003805B1" w:rsidP="00A2467A">
            <w:pPr>
              <w:widowControl w:val="0"/>
              <w:spacing w:before="60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</w:t>
            </w:r>
          </w:p>
        </w:tc>
        <w:tc>
          <w:tcPr>
            <w:tcW w:w="3089" w:type="dxa"/>
            <w:shd w:val="clear" w:color="auto" w:fill="FFFFFF" w:themeFill="background1"/>
          </w:tcPr>
          <w:p w14:paraId="65B744A4" w14:textId="77777777" w:rsidR="003805B1" w:rsidRPr="00566D2C" w:rsidRDefault="003805B1" w:rsidP="003805B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805B1" w:rsidRPr="00D5547C" w14:paraId="4553BF25" w14:textId="77777777" w:rsidTr="00273EC5">
        <w:trPr>
          <w:trHeight w:val="1697"/>
        </w:trPr>
        <w:tc>
          <w:tcPr>
            <w:tcW w:w="674" w:type="dxa"/>
            <w:shd w:val="clear" w:color="auto" w:fill="FFFFFF" w:themeFill="background1"/>
          </w:tcPr>
          <w:p w14:paraId="6FCD2B92" w14:textId="77777777" w:rsidR="003805B1" w:rsidRPr="00C82BBF" w:rsidRDefault="003805B1" w:rsidP="003805B1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FFFFFF" w:themeFill="background1"/>
            <w:vAlign w:val="center"/>
          </w:tcPr>
          <w:p w14:paraId="2D0D6BB6" w14:textId="77777777" w:rsidR="003805B1" w:rsidRPr="00C95E4D" w:rsidRDefault="003805B1" w:rsidP="003805B1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Automatyczna optymalizacja widma dopplerowskiego przy pomocy jednego przycisku (m.in. automatyczne dopasowanie linii bazowej oraz skali prędkości)</w:t>
            </w:r>
          </w:p>
        </w:tc>
        <w:tc>
          <w:tcPr>
            <w:tcW w:w="1701" w:type="dxa"/>
            <w:shd w:val="clear" w:color="auto" w:fill="FFFFFF" w:themeFill="background1"/>
          </w:tcPr>
          <w:p w14:paraId="76E9FFB4" w14:textId="77777777" w:rsidR="003805B1" w:rsidRPr="00D5547C" w:rsidRDefault="003805B1" w:rsidP="00A2467A">
            <w:pPr>
              <w:widowControl w:val="0"/>
              <w:spacing w:before="60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</w:p>
        </w:tc>
        <w:tc>
          <w:tcPr>
            <w:tcW w:w="3089" w:type="dxa"/>
            <w:shd w:val="clear" w:color="auto" w:fill="FFFFFF" w:themeFill="background1"/>
          </w:tcPr>
          <w:p w14:paraId="0A038D63" w14:textId="77777777" w:rsidR="003805B1" w:rsidRPr="00566D2C" w:rsidRDefault="003805B1" w:rsidP="003805B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4342A" w:rsidRPr="00D5547C" w14:paraId="76EC73BB" w14:textId="77777777" w:rsidTr="00273EC5">
        <w:trPr>
          <w:trHeight w:val="701"/>
        </w:trPr>
        <w:tc>
          <w:tcPr>
            <w:tcW w:w="674" w:type="dxa"/>
            <w:shd w:val="clear" w:color="auto" w:fill="FFFFFF" w:themeFill="background1"/>
          </w:tcPr>
          <w:p w14:paraId="38D8C06A" w14:textId="77777777" w:rsidR="00F4342A" w:rsidRPr="00C82BBF" w:rsidRDefault="00F4342A" w:rsidP="00F4342A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FFFFFF" w:themeFill="background1"/>
            <w:vAlign w:val="center"/>
          </w:tcPr>
          <w:p w14:paraId="6E5A7168" w14:textId="77777777" w:rsidR="00F4342A" w:rsidRPr="00C95E4D" w:rsidRDefault="00F4342A" w:rsidP="00F4342A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Możliwość przesunięcia linii bazowej na zatrzymanym spektrum Dopplera</w:t>
            </w:r>
          </w:p>
        </w:tc>
        <w:tc>
          <w:tcPr>
            <w:tcW w:w="1701" w:type="dxa"/>
            <w:shd w:val="clear" w:color="auto" w:fill="FFFFFF" w:themeFill="background1"/>
          </w:tcPr>
          <w:p w14:paraId="1EBD86E3" w14:textId="77777777" w:rsidR="00F4342A" w:rsidRPr="00D5547C" w:rsidRDefault="00F4342A" w:rsidP="00A2467A">
            <w:pPr>
              <w:widowControl w:val="0"/>
              <w:spacing w:before="24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</w:p>
        </w:tc>
        <w:tc>
          <w:tcPr>
            <w:tcW w:w="3089" w:type="dxa"/>
            <w:shd w:val="clear" w:color="auto" w:fill="FFFFFF" w:themeFill="background1"/>
          </w:tcPr>
          <w:p w14:paraId="67EC7FB7" w14:textId="77777777" w:rsidR="00F4342A" w:rsidRPr="00566D2C" w:rsidRDefault="00F4342A" w:rsidP="00F4342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4342A" w:rsidRPr="00D5547C" w14:paraId="4E20521E" w14:textId="77777777" w:rsidTr="00273EC5">
        <w:trPr>
          <w:trHeight w:val="1136"/>
        </w:trPr>
        <w:tc>
          <w:tcPr>
            <w:tcW w:w="674" w:type="dxa"/>
            <w:shd w:val="clear" w:color="auto" w:fill="FFFFFF" w:themeFill="background1"/>
          </w:tcPr>
          <w:p w14:paraId="6820CE7C" w14:textId="77777777" w:rsidR="00F4342A" w:rsidRPr="00C82BBF" w:rsidRDefault="00F4342A" w:rsidP="00F4342A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FFFFFF" w:themeFill="background1"/>
            <w:vAlign w:val="center"/>
          </w:tcPr>
          <w:p w14:paraId="4D9E4722" w14:textId="77777777" w:rsidR="00F4342A" w:rsidRPr="00C95E4D" w:rsidRDefault="00F4342A" w:rsidP="00F4342A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Możliwość zaprogramowania w aparacie nowych pomiarów oraz kalkulacji w aplikacjach</w:t>
            </w:r>
          </w:p>
        </w:tc>
        <w:tc>
          <w:tcPr>
            <w:tcW w:w="1701" w:type="dxa"/>
            <w:shd w:val="clear" w:color="auto" w:fill="FFFFFF" w:themeFill="background1"/>
          </w:tcPr>
          <w:p w14:paraId="4C1BC642" w14:textId="77777777" w:rsidR="00F4342A" w:rsidRPr="00D5547C" w:rsidRDefault="00F4342A" w:rsidP="00A2467A">
            <w:pPr>
              <w:widowControl w:val="0"/>
              <w:spacing w:before="36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</w:p>
        </w:tc>
        <w:tc>
          <w:tcPr>
            <w:tcW w:w="3089" w:type="dxa"/>
            <w:shd w:val="clear" w:color="auto" w:fill="FFFFFF" w:themeFill="background1"/>
          </w:tcPr>
          <w:p w14:paraId="6091A2D3" w14:textId="77777777" w:rsidR="00F4342A" w:rsidRPr="00566D2C" w:rsidRDefault="00F4342A" w:rsidP="00F4342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4342A" w:rsidRPr="00D5547C" w14:paraId="13818D46" w14:textId="77777777" w:rsidTr="0099651C">
        <w:tc>
          <w:tcPr>
            <w:tcW w:w="674" w:type="dxa"/>
            <w:shd w:val="clear" w:color="auto" w:fill="FFFFFF" w:themeFill="background1"/>
          </w:tcPr>
          <w:p w14:paraId="48FB1E17" w14:textId="77777777" w:rsidR="00F4342A" w:rsidRPr="00C82BBF" w:rsidRDefault="00F4342A" w:rsidP="00F4342A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FFFFFF" w:themeFill="background1"/>
            <w:vAlign w:val="center"/>
          </w:tcPr>
          <w:p w14:paraId="64BE4659" w14:textId="77777777" w:rsidR="00F4342A" w:rsidRPr="00C95E4D" w:rsidRDefault="00F4342A" w:rsidP="00F4342A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Pomiar odległości, min. 8 pomiarów</w:t>
            </w:r>
          </w:p>
        </w:tc>
        <w:tc>
          <w:tcPr>
            <w:tcW w:w="1701" w:type="dxa"/>
            <w:shd w:val="clear" w:color="auto" w:fill="FFFFFF" w:themeFill="background1"/>
          </w:tcPr>
          <w:p w14:paraId="729DB70B" w14:textId="77777777" w:rsidR="00F4342A" w:rsidRPr="00D5547C" w:rsidRDefault="00F4342A" w:rsidP="00F4342A">
            <w:pPr>
              <w:widowControl w:val="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i podać</w:t>
            </w:r>
          </w:p>
        </w:tc>
        <w:tc>
          <w:tcPr>
            <w:tcW w:w="3089" w:type="dxa"/>
            <w:shd w:val="clear" w:color="auto" w:fill="FFFFFF" w:themeFill="background1"/>
          </w:tcPr>
          <w:p w14:paraId="278424B9" w14:textId="77777777" w:rsidR="00F4342A" w:rsidRPr="00566D2C" w:rsidRDefault="00F4342A" w:rsidP="00F4342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4342A" w:rsidRPr="00D5547C" w14:paraId="5E14ED30" w14:textId="77777777" w:rsidTr="0099651C">
        <w:tc>
          <w:tcPr>
            <w:tcW w:w="674" w:type="dxa"/>
            <w:shd w:val="clear" w:color="auto" w:fill="FFFFFF" w:themeFill="background1"/>
          </w:tcPr>
          <w:p w14:paraId="6C157584" w14:textId="77777777" w:rsidR="00F4342A" w:rsidRPr="00C82BBF" w:rsidRDefault="00F4342A" w:rsidP="00F4342A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FFFFFF" w:themeFill="background1"/>
            <w:vAlign w:val="center"/>
          </w:tcPr>
          <w:p w14:paraId="0E4A46E9" w14:textId="77777777" w:rsidR="00F4342A" w:rsidRPr="00C95E4D" w:rsidRDefault="00F4342A" w:rsidP="00F4342A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Pomiar obwodu, pola powierzchni, objętości</w:t>
            </w:r>
          </w:p>
        </w:tc>
        <w:tc>
          <w:tcPr>
            <w:tcW w:w="1701" w:type="dxa"/>
            <w:shd w:val="clear" w:color="auto" w:fill="FFFFFF" w:themeFill="background1"/>
          </w:tcPr>
          <w:p w14:paraId="528F1928" w14:textId="77777777" w:rsidR="00F4342A" w:rsidRPr="00D5547C" w:rsidRDefault="00F4342A" w:rsidP="00F4342A">
            <w:pPr>
              <w:widowControl w:val="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</w:p>
        </w:tc>
        <w:tc>
          <w:tcPr>
            <w:tcW w:w="3089" w:type="dxa"/>
            <w:shd w:val="clear" w:color="auto" w:fill="FFFFFF" w:themeFill="background1"/>
          </w:tcPr>
          <w:p w14:paraId="56C4FC6E" w14:textId="77777777" w:rsidR="00F4342A" w:rsidRPr="00566D2C" w:rsidRDefault="00F4342A" w:rsidP="00F4342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4342A" w:rsidRPr="00D5547C" w14:paraId="4F914591" w14:textId="77777777" w:rsidTr="00273EC5">
        <w:trPr>
          <w:trHeight w:val="1265"/>
        </w:trPr>
        <w:tc>
          <w:tcPr>
            <w:tcW w:w="674" w:type="dxa"/>
            <w:shd w:val="clear" w:color="auto" w:fill="auto"/>
          </w:tcPr>
          <w:p w14:paraId="63DC337C" w14:textId="77777777" w:rsidR="00F4342A" w:rsidRPr="00C82BBF" w:rsidRDefault="00F4342A" w:rsidP="00F4342A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auto"/>
            <w:vAlign w:val="center"/>
          </w:tcPr>
          <w:p w14:paraId="11B00F37" w14:textId="77777777" w:rsidR="00F4342A" w:rsidRPr="00C95E4D" w:rsidRDefault="00F4342A" w:rsidP="00F4342A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 xml:space="preserve">Jednoczesna prezentacja </w:t>
            </w:r>
            <w:r>
              <w:rPr>
                <w:rFonts w:eastAsia="Calibri" w:cstheme="minorHAnsi"/>
              </w:rPr>
              <w:t xml:space="preserve">trybów </w:t>
            </w:r>
            <w:r w:rsidRPr="00C95E4D">
              <w:rPr>
                <w:rFonts w:eastAsia="Calibri" w:cstheme="minorHAnsi"/>
              </w:rPr>
              <w:t>2D i M-</w:t>
            </w:r>
            <w:proofErr w:type="spellStart"/>
            <w:r w:rsidRPr="00C95E4D">
              <w:rPr>
                <w:rFonts w:eastAsia="Calibri" w:cstheme="minorHAnsi"/>
              </w:rPr>
              <w:t>Mode</w:t>
            </w:r>
            <w:proofErr w:type="spellEnd"/>
            <w:r w:rsidRPr="00C95E4D">
              <w:rPr>
                <w:rFonts w:eastAsia="Calibri" w:cstheme="minorHAnsi"/>
              </w:rPr>
              <w:t xml:space="preserve"> w różnych proporcjach wielkości oraz prezentacji </w:t>
            </w:r>
            <w:r>
              <w:rPr>
                <w:rFonts w:eastAsia="Calibri" w:cstheme="minorHAnsi"/>
              </w:rPr>
              <w:t xml:space="preserve">trybu </w:t>
            </w:r>
            <w:r w:rsidRPr="00C95E4D">
              <w:rPr>
                <w:rFonts w:eastAsia="Calibri" w:cstheme="minorHAnsi"/>
              </w:rPr>
              <w:t>M-</w:t>
            </w:r>
            <w:proofErr w:type="spellStart"/>
            <w:r w:rsidRPr="00C95E4D">
              <w:rPr>
                <w:rFonts w:eastAsia="Calibri" w:cstheme="minorHAnsi"/>
              </w:rPr>
              <w:t>mode</w:t>
            </w:r>
            <w:proofErr w:type="spellEnd"/>
            <w:r w:rsidRPr="00C95E4D">
              <w:rPr>
                <w:rFonts w:eastAsia="Calibri" w:cstheme="minorHAnsi"/>
              </w:rPr>
              <w:t xml:space="preserve"> na całym ekranie</w:t>
            </w:r>
          </w:p>
        </w:tc>
        <w:tc>
          <w:tcPr>
            <w:tcW w:w="1701" w:type="dxa"/>
            <w:shd w:val="clear" w:color="auto" w:fill="auto"/>
          </w:tcPr>
          <w:p w14:paraId="2A446B6D" w14:textId="77777777" w:rsidR="00F4342A" w:rsidRPr="00D5547C" w:rsidRDefault="00F4342A" w:rsidP="00A2467A">
            <w:pPr>
              <w:widowControl w:val="0"/>
              <w:spacing w:before="36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</w:p>
        </w:tc>
        <w:tc>
          <w:tcPr>
            <w:tcW w:w="3089" w:type="dxa"/>
            <w:shd w:val="clear" w:color="auto" w:fill="auto"/>
          </w:tcPr>
          <w:p w14:paraId="1DDA0227" w14:textId="77777777" w:rsidR="00F4342A" w:rsidRPr="00566D2C" w:rsidRDefault="00F4342A" w:rsidP="00F4342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4342A" w:rsidRPr="00D5547C" w14:paraId="28BE57DB" w14:textId="77777777" w:rsidTr="00273EC5">
        <w:trPr>
          <w:trHeight w:val="884"/>
        </w:trPr>
        <w:tc>
          <w:tcPr>
            <w:tcW w:w="674" w:type="dxa"/>
            <w:shd w:val="clear" w:color="auto" w:fill="auto"/>
          </w:tcPr>
          <w:p w14:paraId="1326BCBF" w14:textId="77777777" w:rsidR="00F4342A" w:rsidRPr="00C82BBF" w:rsidRDefault="00F4342A" w:rsidP="00F4342A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auto"/>
            <w:vAlign w:val="center"/>
          </w:tcPr>
          <w:p w14:paraId="5023A289" w14:textId="77777777" w:rsidR="00F4342A" w:rsidRPr="00C95E4D" w:rsidRDefault="00F4342A" w:rsidP="00F4342A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 xml:space="preserve">Jednoczesna prezentacja </w:t>
            </w:r>
            <w:r>
              <w:rPr>
                <w:rFonts w:eastAsia="Calibri" w:cstheme="minorHAnsi"/>
              </w:rPr>
              <w:t xml:space="preserve">trybów </w:t>
            </w:r>
            <w:r w:rsidRPr="00C95E4D">
              <w:rPr>
                <w:rFonts w:eastAsia="Calibri" w:cstheme="minorHAnsi"/>
              </w:rPr>
              <w:t>2D/</w:t>
            </w:r>
            <w:proofErr w:type="spellStart"/>
            <w:r w:rsidRPr="00C95E4D">
              <w:rPr>
                <w:rFonts w:eastAsia="Calibri" w:cstheme="minorHAnsi"/>
              </w:rPr>
              <w:t>Color</w:t>
            </w:r>
            <w:proofErr w:type="spellEnd"/>
            <w:r w:rsidRPr="00C95E4D">
              <w:rPr>
                <w:rFonts w:eastAsia="Calibri" w:cstheme="minorHAnsi"/>
              </w:rPr>
              <w:t xml:space="preserve"> Doppler i 2D  </w:t>
            </w:r>
          </w:p>
        </w:tc>
        <w:tc>
          <w:tcPr>
            <w:tcW w:w="1701" w:type="dxa"/>
            <w:shd w:val="clear" w:color="auto" w:fill="auto"/>
          </w:tcPr>
          <w:p w14:paraId="021F2FA0" w14:textId="77777777" w:rsidR="00F4342A" w:rsidRPr="00D5547C" w:rsidRDefault="00F4342A" w:rsidP="00A2467A">
            <w:pPr>
              <w:widowControl w:val="0"/>
              <w:spacing w:before="24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</w:p>
        </w:tc>
        <w:tc>
          <w:tcPr>
            <w:tcW w:w="3089" w:type="dxa"/>
            <w:shd w:val="clear" w:color="auto" w:fill="auto"/>
          </w:tcPr>
          <w:p w14:paraId="0172B60A" w14:textId="77777777" w:rsidR="00F4342A" w:rsidRPr="00566D2C" w:rsidRDefault="00F4342A" w:rsidP="00F4342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4342A" w:rsidRPr="00D5547C" w14:paraId="59B0F433" w14:textId="77777777" w:rsidTr="00273EC5">
        <w:trPr>
          <w:trHeight w:val="1330"/>
        </w:trPr>
        <w:tc>
          <w:tcPr>
            <w:tcW w:w="674" w:type="dxa"/>
            <w:shd w:val="clear" w:color="auto" w:fill="auto"/>
          </w:tcPr>
          <w:p w14:paraId="293D3C34" w14:textId="77777777" w:rsidR="00F4342A" w:rsidRPr="00C82BBF" w:rsidRDefault="00F4342A" w:rsidP="00F4342A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auto"/>
            <w:vAlign w:val="center"/>
          </w:tcPr>
          <w:p w14:paraId="2D3B60CF" w14:textId="77777777" w:rsidR="00F4342A" w:rsidRPr="00C95E4D" w:rsidRDefault="00F4342A" w:rsidP="00F4342A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 xml:space="preserve">Jednoczesna prezentacja </w:t>
            </w:r>
            <w:r>
              <w:rPr>
                <w:rFonts w:eastAsia="Calibri" w:cstheme="minorHAnsi"/>
              </w:rPr>
              <w:t xml:space="preserve">trybów </w:t>
            </w:r>
            <w:r w:rsidRPr="00C95E4D">
              <w:rPr>
                <w:rFonts w:eastAsia="Calibri" w:cstheme="minorHAnsi"/>
              </w:rPr>
              <w:t>2D/</w:t>
            </w:r>
            <w:proofErr w:type="spellStart"/>
            <w:r w:rsidRPr="00C95E4D">
              <w:rPr>
                <w:rFonts w:eastAsia="Calibri" w:cstheme="minorHAnsi"/>
              </w:rPr>
              <w:t>Color</w:t>
            </w:r>
            <w:proofErr w:type="spellEnd"/>
            <w:r w:rsidRPr="00C95E4D">
              <w:rPr>
                <w:rFonts w:eastAsia="Calibri" w:cstheme="minorHAnsi"/>
              </w:rPr>
              <w:t xml:space="preserve"> i PW TRIPLEX o różnych wzajemnych proporcjach oraz całego spektrum na ekranie</w:t>
            </w:r>
          </w:p>
        </w:tc>
        <w:tc>
          <w:tcPr>
            <w:tcW w:w="1701" w:type="dxa"/>
            <w:shd w:val="clear" w:color="auto" w:fill="auto"/>
          </w:tcPr>
          <w:p w14:paraId="59FDB316" w14:textId="77777777" w:rsidR="00F4342A" w:rsidRPr="00D5547C" w:rsidRDefault="00F4342A" w:rsidP="00A2467A">
            <w:pPr>
              <w:widowControl w:val="0"/>
              <w:spacing w:before="48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</w:p>
        </w:tc>
        <w:tc>
          <w:tcPr>
            <w:tcW w:w="3089" w:type="dxa"/>
            <w:shd w:val="clear" w:color="auto" w:fill="auto"/>
          </w:tcPr>
          <w:p w14:paraId="74CC38EE" w14:textId="77777777" w:rsidR="00F4342A" w:rsidRPr="00566D2C" w:rsidRDefault="00F4342A" w:rsidP="00F4342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4342A" w:rsidRPr="00D5547C" w14:paraId="3272561D" w14:textId="77777777" w:rsidTr="00273EC5">
        <w:trPr>
          <w:trHeight w:val="1002"/>
        </w:trPr>
        <w:tc>
          <w:tcPr>
            <w:tcW w:w="674" w:type="dxa"/>
            <w:shd w:val="clear" w:color="auto" w:fill="auto"/>
          </w:tcPr>
          <w:p w14:paraId="74953E89" w14:textId="77777777" w:rsidR="00F4342A" w:rsidRPr="00C82BBF" w:rsidRDefault="00F4342A" w:rsidP="00F4342A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auto"/>
            <w:vAlign w:val="center"/>
          </w:tcPr>
          <w:p w14:paraId="1C8D1132" w14:textId="77777777" w:rsidR="00F4342A" w:rsidRPr="00C95E4D" w:rsidRDefault="00F4342A" w:rsidP="00F4342A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 xml:space="preserve">Regulacja wielkości bramki Dopplerowskiej (SV) min. </w:t>
            </w:r>
            <w:r w:rsidR="00867150">
              <w:rPr>
                <w:rFonts w:eastAsia="Calibri" w:cstheme="minorHAnsi"/>
              </w:rPr>
              <w:t xml:space="preserve">w zakresie </w:t>
            </w:r>
            <w:r w:rsidRPr="00C95E4D">
              <w:rPr>
                <w:rFonts w:eastAsia="Calibri" w:cstheme="minorHAnsi"/>
              </w:rPr>
              <w:t>0,5-20 mm</w:t>
            </w:r>
          </w:p>
        </w:tc>
        <w:tc>
          <w:tcPr>
            <w:tcW w:w="1701" w:type="dxa"/>
            <w:shd w:val="clear" w:color="auto" w:fill="auto"/>
          </w:tcPr>
          <w:p w14:paraId="6AD975B7" w14:textId="77777777" w:rsidR="00F4342A" w:rsidRPr="00D5547C" w:rsidRDefault="00F4342A" w:rsidP="00A2467A">
            <w:pPr>
              <w:widowControl w:val="0"/>
              <w:spacing w:before="24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i podać</w:t>
            </w:r>
          </w:p>
        </w:tc>
        <w:tc>
          <w:tcPr>
            <w:tcW w:w="3089" w:type="dxa"/>
            <w:shd w:val="clear" w:color="auto" w:fill="auto"/>
          </w:tcPr>
          <w:p w14:paraId="3385E36B" w14:textId="77777777" w:rsidR="00F4342A" w:rsidRPr="00566D2C" w:rsidRDefault="00F4342A" w:rsidP="00F4342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533D6" w:rsidRPr="00D5547C" w14:paraId="27A21EFE" w14:textId="77777777" w:rsidTr="00273EC5">
        <w:trPr>
          <w:trHeight w:val="914"/>
        </w:trPr>
        <w:tc>
          <w:tcPr>
            <w:tcW w:w="674" w:type="dxa"/>
            <w:shd w:val="clear" w:color="auto" w:fill="auto"/>
          </w:tcPr>
          <w:p w14:paraId="675E72FF" w14:textId="77777777" w:rsidR="00F533D6" w:rsidRPr="00C82BBF" w:rsidRDefault="00F533D6" w:rsidP="00F533D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auto"/>
            <w:vAlign w:val="center"/>
          </w:tcPr>
          <w:p w14:paraId="2D6E8006" w14:textId="77777777" w:rsidR="00F533D6" w:rsidRPr="00C95E4D" w:rsidRDefault="00F533D6" w:rsidP="00867150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 xml:space="preserve">Doppler fali ciągłej o rejestrowanych i wyświetlanych prędkościach maksymalnych min. do </w:t>
            </w:r>
            <w:r w:rsidR="00867150">
              <w:rPr>
                <w:rFonts w:eastAsia="Calibri" w:cstheme="minorHAnsi"/>
              </w:rPr>
              <w:t>25</w:t>
            </w:r>
            <w:r w:rsidRPr="00C95E4D">
              <w:rPr>
                <w:rFonts w:eastAsia="Calibri" w:cstheme="minorHAnsi"/>
              </w:rPr>
              <w:t xml:space="preserve"> m/s</w:t>
            </w:r>
          </w:p>
        </w:tc>
        <w:tc>
          <w:tcPr>
            <w:tcW w:w="1701" w:type="dxa"/>
            <w:shd w:val="clear" w:color="auto" w:fill="auto"/>
          </w:tcPr>
          <w:p w14:paraId="0332226D" w14:textId="77777777" w:rsidR="00F533D6" w:rsidRPr="00D5547C" w:rsidRDefault="00F533D6" w:rsidP="00A2467A">
            <w:pPr>
              <w:widowControl w:val="0"/>
              <w:spacing w:before="12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i podać</w:t>
            </w:r>
          </w:p>
        </w:tc>
        <w:tc>
          <w:tcPr>
            <w:tcW w:w="3089" w:type="dxa"/>
            <w:shd w:val="clear" w:color="auto" w:fill="auto"/>
          </w:tcPr>
          <w:p w14:paraId="355F6493" w14:textId="77777777" w:rsidR="00F533D6" w:rsidRPr="00566D2C" w:rsidRDefault="00F533D6" w:rsidP="00F533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533D6" w:rsidRPr="00D5547C" w14:paraId="10036E7A" w14:textId="77777777" w:rsidTr="00273EC5">
        <w:trPr>
          <w:trHeight w:val="657"/>
        </w:trPr>
        <w:tc>
          <w:tcPr>
            <w:tcW w:w="674" w:type="dxa"/>
            <w:shd w:val="clear" w:color="auto" w:fill="auto"/>
          </w:tcPr>
          <w:p w14:paraId="118BBA9C" w14:textId="77777777" w:rsidR="00F533D6" w:rsidRPr="00C82BBF" w:rsidRDefault="00F533D6" w:rsidP="00F533D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auto"/>
            <w:vAlign w:val="center"/>
          </w:tcPr>
          <w:p w14:paraId="3882BF53" w14:textId="77777777" w:rsidR="00F533D6" w:rsidRPr="00C95E4D" w:rsidRDefault="00F533D6" w:rsidP="00F533D6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Wybór map koloru kodujących przepływ</w:t>
            </w:r>
          </w:p>
        </w:tc>
        <w:tc>
          <w:tcPr>
            <w:tcW w:w="1701" w:type="dxa"/>
            <w:shd w:val="clear" w:color="auto" w:fill="auto"/>
          </w:tcPr>
          <w:p w14:paraId="0AF2A607" w14:textId="77777777" w:rsidR="00F533D6" w:rsidRPr="00D5547C" w:rsidRDefault="00F533D6" w:rsidP="00F533D6">
            <w:pPr>
              <w:widowControl w:val="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i podać</w:t>
            </w:r>
          </w:p>
        </w:tc>
        <w:tc>
          <w:tcPr>
            <w:tcW w:w="3089" w:type="dxa"/>
            <w:shd w:val="clear" w:color="auto" w:fill="auto"/>
          </w:tcPr>
          <w:p w14:paraId="19D809FA" w14:textId="77777777" w:rsidR="00F533D6" w:rsidRPr="00566D2C" w:rsidRDefault="00F533D6" w:rsidP="00F533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533D6" w:rsidRPr="00D5547C" w14:paraId="6815C252" w14:textId="77777777" w:rsidTr="0099651C">
        <w:tc>
          <w:tcPr>
            <w:tcW w:w="674" w:type="dxa"/>
            <w:shd w:val="clear" w:color="auto" w:fill="auto"/>
          </w:tcPr>
          <w:p w14:paraId="6EB1E9B4" w14:textId="77777777" w:rsidR="00F533D6" w:rsidRPr="00C82BBF" w:rsidRDefault="00F533D6" w:rsidP="00F533D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auto"/>
            <w:vAlign w:val="center"/>
          </w:tcPr>
          <w:p w14:paraId="3A5F7EC0" w14:textId="77777777" w:rsidR="00F533D6" w:rsidRPr="00C95E4D" w:rsidRDefault="00F533D6" w:rsidP="00F533D6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Praca w trybie wielokierunkowego emitowania i składania wiązki ultradźwiękowej z głowic w pełni elektronicznych, z min. 7 kątami emitowania wiązki tworzącymi obraz 2D</w:t>
            </w:r>
          </w:p>
        </w:tc>
        <w:tc>
          <w:tcPr>
            <w:tcW w:w="1701" w:type="dxa"/>
            <w:shd w:val="clear" w:color="auto" w:fill="auto"/>
          </w:tcPr>
          <w:p w14:paraId="7C8E5600" w14:textId="77777777" w:rsidR="00F533D6" w:rsidRPr="00D5547C" w:rsidRDefault="00F533D6" w:rsidP="00A2467A">
            <w:pPr>
              <w:widowControl w:val="0"/>
              <w:spacing w:before="48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i podać</w:t>
            </w:r>
          </w:p>
        </w:tc>
        <w:tc>
          <w:tcPr>
            <w:tcW w:w="3089" w:type="dxa"/>
            <w:shd w:val="clear" w:color="auto" w:fill="auto"/>
          </w:tcPr>
          <w:p w14:paraId="7B863E6C" w14:textId="77777777" w:rsidR="00F533D6" w:rsidRPr="00566D2C" w:rsidRDefault="00F533D6" w:rsidP="00F533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533D6" w:rsidRPr="00D5547C" w14:paraId="1828F8F9" w14:textId="77777777" w:rsidTr="0099651C">
        <w:tc>
          <w:tcPr>
            <w:tcW w:w="674" w:type="dxa"/>
            <w:shd w:val="clear" w:color="auto" w:fill="auto"/>
          </w:tcPr>
          <w:p w14:paraId="25CCC531" w14:textId="77777777" w:rsidR="00F533D6" w:rsidRPr="00C82BBF" w:rsidRDefault="00F533D6" w:rsidP="00F533D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auto"/>
            <w:vAlign w:val="center"/>
          </w:tcPr>
          <w:p w14:paraId="3BB5B6E0" w14:textId="77777777" w:rsidR="00F533D6" w:rsidRPr="00C95E4D" w:rsidRDefault="00F533D6" w:rsidP="00F533D6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Specjalistyczne oprogramowanie wraz z pełnymi pakietami pomiarowymi: kardiologia dorosłych</w:t>
            </w:r>
          </w:p>
        </w:tc>
        <w:tc>
          <w:tcPr>
            <w:tcW w:w="1701" w:type="dxa"/>
            <w:shd w:val="clear" w:color="auto" w:fill="auto"/>
          </w:tcPr>
          <w:p w14:paraId="4535938E" w14:textId="77777777" w:rsidR="00F533D6" w:rsidRPr="00D5547C" w:rsidRDefault="00F533D6" w:rsidP="00A2467A">
            <w:pPr>
              <w:widowControl w:val="0"/>
              <w:spacing w:before="24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</w:t>
            </w:r>
          </w:p>
        </w:tc>
        <w:tc>
          <w:tcPr>
            <w:tcW w:w="3089" w:type="dxa"/>
            <w:shd w:val="clear" w:color="auto" w:fill="auto"/>
          </w:tcPr>
          <w:p w14:paraId="336A82CE" w14:textId="77777777" w:rsidR="00F533D6" w:rsidRPr="00566D2C" w:rsidRDefault="00F533D6" w:rsidP="00F533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533D6" w:rsidRPr="00D5547C" w14:paraId="5BE60933" w14:textId="77777777" w:rsidTr="0099651C">
        <w:tc>
          <w:tcPr>
            <w:tcW w:w="674" w:type="dxa"/>
            <w:shd w:val="clear" w:color="auto" w:fill="auto"/>
          </w:tcPr>
          <w:p w14:paraId="76E41DA7" w14:textId="77777777" w:rsidR="00F533D6" w:rsidRPr="00C82BBF" w:rsidRDefault="00F533D6" w:rsidP="00F533D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auto"/>
            <w:vAlign w:val="center"/>
          </w:tcPr>
          <w:p w14:paraId="28528E86" w14:textId="77777777" w:rsidR="00F533D6" w:rsidRPr="00C95E4D" w:rsidRDefault="00F533D6" w:rsidP="00F533D6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Funkcja zduplikowania na ekranie dotykowym obrazu ultrasonograficznego z monitora aparatu celem ułatwienia wykonywania procedur interwencyjnych.</w:t>
            </w:r>
          </w:p>
        </w:tc>
        <w:tc>
          <w:tcPr>
            <w:tcW w:w="1701" w:type="dxa"/>
            <w:shd w:val="clear" w:color="auto" w:fill="auto"/>
          </w:tcPr>
          <w:p w14:paraId="02327217" w14:textId="77777777" w:rsidR="00F533D6" w:rsidRPr="00D5547C" w:rsidRDefault="00F533D6" w:rsidP="00A2467A">
            <w:pPr>
              <w:widowControl w:val="0"/>
              <w:spacing w:before="60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</w:t>
            </w:r>
          </w:p>
        </w:tc>
        <w:tc>
          <w:tcPr>
            <w:tcW w:w="3089" w:type="dxa"/>
            <w:shd w:val="clear" w:color="auto" w:fill="auto"/>
          </w:tcPr>
          <w:p w14:paraId="644F93CD" w14:textId="77777777" w:rsidR="00F533D6" w:rsidRPr="00566D2C" w:rsidRDefault="00F533D6" w:rsidP="00F533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533D6" w:rsidRPr="00D5547C" w14:paraId="004C3285" w14:textId="77777777" w:rsidTr="0099651C">
        <w:tc>
          <w:tcPr>
            <w:tcW w:w="674" w:type="dxa"/>
            <w:shd w:val="clear" w:color="auto" w:fill="auto"/>
          </w:tcPr>
          <w:p w14:paraId="22FBBF53" w14:textId="77777777" w:rsidR="00F533D6" w:rsidRPr="00C82BBF" w:rsidRDefault="00F533D6" w:rsidP="00F533D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auto"/>
            <w:vAlign w:val="center"/>
          </w:tcPr>
          <w:p w14:paraId="2EE785CE" w14:textId="77777777" w:rsidR="00F533D6" w:rsidRPr="00C95E4D" w:rsidRDefault="00F533D6" w:rsidP="00F533D6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 xml:space="preserve">Oprogramowanie do automatycznego wyznaczenia globalnego i regionalnego odkształcenia LV. Prezentacja wyniku w postaci kolorowej mapy typu „oko byka” z podziałem na </w:t>
            </w:r>
            <w:r>
              <w:rPr>
                <w:rFonts w:eastAsia="Calibri" w:cstheme="minorHAnsi"/>
              </w:rPr>
              <w:t xml:space="preserve">min. </w:t>
            </w:r>
            <w:r w:rsidRPr="00C95E4D">
              <w:rPr>
                <w:rFonts w:eastAsia="Calibri" w:cstheme="minorHAnsi"/>
              </w:rPr>
              <w:t xml:space="preserve">18 segmentów. Moduł automatycznie identyfikuje odpowiednie projekcje (AP4, AP3 i AP2) oraz automatycznie śledzi wsierdzie na bazie markerów </w:t>
            </w:r>
            <w:r w:rsidRPr="00C95E4D">
              <w:rPr>
                <w:rFonts w:eastAsia="Calibri" w:cstheme="minorHAnsi"/>
              </w:rPr>
              <w:lastRenderedPageBreak/>
              <w:t>akustycznych (</w:t>
            </w:r>
            <w:proofErr w:type="spellStart"/>
            <w:r w:rsidRPr="00C95E4D">
              <w:rPr>
                <w:rFonts w:eastAsia="Calibri" w:cstheme="minorHAnsi"/>
              </w:rPr>
              <w:t>speckle</w:t>
            </w:r>
            <w:proofErr w:type="spellEnd"/>
            <w:r w:rsidRPr="00C95E4D">
              <w:rPr>
                <w:rFonts w:eastAsia="Calibri" w:cstheme="minorHAnsi"/>
              </w:rPr>
              <w:t xml:space="preserve"> </w:t>
            </w:r>
            <w:proofErr w:type="spellStart"/>
            <w:r w:rsidRPr="00C95E4D">
              <w:rPr>
                <w:rFonts w:eastAsia="Calibri" w:cstheme="minorHAnsi"/>
              </w:rPr>
              <w:t>tracking</w:t>
            </w:r>
            <w:proofErr w:type="spellEnd"/>
            <w:r w:rsidRPr="00C95E4D">
              <w:rPr>
                <w:rFonts w:eastAsia="Calibri" w:cstheme="minorHAnsi"/>
              </w:rPr>
              <w:t xml:space="preserve">) bez żadnych ingerencji operatora.  </w:t>
            </w:r>
          </w:p>
        </w:tc>
        <w:tc>
          <w:tcPr>
            <w:tcW w:w="1701" w:type="dxa"/>
            <w:shd w:val="clear" w:color="auto" w:fill="auto"/>
          </w:tcPr>
          <w:p w14:paraId="03050196" w14:textId="1A453DCD" w:rsidR="00F533D6" w:rsidRPr="00D5547C" w:rsidRDefault="00F533D6" w:rsidP="00A2467A">
            <w:pPr>
              <w:widowControl w:val="0"/>
              <w:spacing w:before="108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lastRenderedPageBreak/>
              <w:t>potwierdzić</w:t>
            </w:r>
            <w:proofErr w:type="gramEnd"/>
            <w:r>
              <w:rPr>
                <w:rFonts w:eastAsia="Calibri" w:cstheme="minorHAnsi"/>
              </w:rPr>
              <w:t xml:space="preserve"> </w:t>
            </w:r>
            <w:r w:rsidR="00381DE6">
              <w:rPr>
                <w:rFonts w:eastAsia="Calibri" w:cstheme="minorHAnsi"/>
              </w:rPr>
              <w:t>i podać</w:t>
            </w:r>
          </w:p>
        </w:tc>
        <w:tc>
          <w:tcPr>
            <w:tcW w:w="3089" w:type="dxa"/>
            <w:shd w:val="clear" w:color="auto" w:fill="auto"/>
          </w:tcPr>
          <w:p w14:paraId="721A917C" w14:textId="77777777" w:rsidR="00F533D6" w:rsidRPr="00566D2C" w:rsidRDefault="00F533D6" w:rsidP="00F533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533D6" w:rsidRPr="00D5547C" w14:paraId="1B3DB759" w14:textId="77777777" w:rsidTr="00273EC5">
        <w:trPr>
          <w:trHeight w:val="4383"/>
        </w:trPr>
        <w:tc>
          <w:tcPr>
            <w:tcW w:w="674" w:type="dxa"/>
            <w:shd w:val="clear" w:color="auto" w:fill="auto"/>
          </w:tcPr>
          <w:p w14:paraId="063AD516" w14:textId="77777777" w:rsidR="00F533D6" w:rsidRPr="00C82BBF" w:rsidRDefault="00F533D6" w:rsidP="00F533D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auto"/>
            <w:vAlign w:val="center"/>
          </w:tcPr>
          <w:p w14:paraId="1A0D6C63" w14:textId="77777777" w:rsidR="00F533D6" w:rsidRPr="00C95E4D" w:rsidRDefault="00F533D6" w:rsidP="00F533D6">
            <w:pPr>
              <w:autoSpaceDE w:val="0"/>
              <w:autoSpaceDN w:val="0"/>
              <w:adjustRightInd w:val="0"/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 xml:space="preserve">Wykorzystujące algorytmy sztucznej inteligencji, w pełni zautomatyzowane pomiary dostępne w trybie 2D oraz Doppler bez podłączenia kabli EKG: min. </w:t>
            </w:r>
            <w:proofErr w:type="spellStart"/>
            <w:r w:rsidRPr="00C95E4D">
              <w:rPr>
                <w:rFonts w:eastAsia="Calibri" w:cstheme="minorHAnsi"/>
              </w:rPr>
              <w:t>IVSd</w:t>
            </w:r>
            <w:proofErr w:type="spellEnd"/>
            <w:r w:rsidRPr="00C95E4D">
              <w:rPr>
                <w:rFonts w:eastAsia="Calibri" w:cstheme="minorHAnsi"/>
              </w:rPr>
              <w:t xml:space="preserve">, </w:t>
            </w:r>
            <w:proofErr w:type="spellStart"/>
            <w:r w:rsidRPr="00C95E4D">
              <w:rPr>
                <w:rFonts w:eastAsia="Calibri" w:cstheme="minorHAnsi"/>
              </w:rPr>
              <w:t>LVIDd</w:t>
            </w:r>
            <w:proofErr w:type="spellEnd"/>
            <w:r w:rsidRPr="00C95E4D">
              <w:rPr>
                <w:rFonts w:eastAsia="Calibri" w:cstheme="minorHAnsi"/>
              </w:rPr>
              <w:t xml:space="preserve">, </w:t>
            </w:r>
            <w:proofErr w:type="spellStart"/>
            <w:r w:rsidRPr="00C95E4D">
              <w:rPr>
                <w:rFonts w:eastAsia="Calibri" w:cstheme="minorHAnsi"/>
              </w:rPr>
              <w:t>LVPWd</w:t>
            </w:r>
            <w:proofErr w:type="spellEnd"/>
            <w:r w:rsidRPr="00C95E4D">
              <w:rPr>
                <w:rFonts w:eastAsia="Calibri" w:cstheme="minorHAnsi"/>
              </w:rPr>
              <w:t xml:space="preserve">, </w:t>
            </w:r>
            <w:proofErr w:type="spellStart"/>
            <w:r w:rsidRPr="00C95E4D">
              <w:rPr>
                <w:rFonts w:eastAsia="Calibri" w:cstheme="minorHAnsi"/>
              </w:rPr>
              <w:t>LVIDs</w:t>
            </w:r>
            <w:proofErr w:type="spellEnd"/>
            <w:r w:rsidRPr="00C95E4D">
              <w:rPr>
                <w:rFonts w:eastAsia="Calibri" w:cstheme="minorHAnsi"/>
              </w:rPr>
              <w:t xml:space="preserve">, </w:t>
            </w:r>
            <w:proofErr w:type="spellStart"/>
            <w:r w:rsidRPr="00C95E4D">
              <w:rPr>
                <w:rFonts w:eastAsia="Calibri" w:cstheme="minorHAnsi"/>
              </w:rPr>
              <w:t>AoR</w:t>
            </w:r>
            <w:proofErr w:type="spellEnd"/>
            <w:r w:rsidRPr="00C95E4D">
              <w:rPr>
                <w:rFonts w:eastAsia="Calibri" w:cstheme="minorHAnsi"/>
              </w:rPr>
              <w:t xml:space="preserve"> </w:t>
            </w:r>
            <w:proofErr w:type="spellStart"/>
            <w:r w:rsidRPr="00C95E4D">
              <w:rPr>
                <w:rFonts w:eastAsia="Calibri" w:cstheme="minorHAnsi"/>
              </w:rPr>
              <w:t>Diam</w:t>
            </w:r>
            <w:proofErr w:type="spellEnd"/>
            <w:r w:rsidRPr="00C95E4D">
              <w:rPr>
                <w:rFonts w:eastAsia="Calibri" w:cstheme="minorHAnsi"/>
              </w:rPr>
              <w:t xml:space="preserve">, </w:t>
            </w:r>
            <w:proofErr w:type="spellStart"/>
            <w:r w:rsidRPr="00C95E4D">
              <w:rPr>
                <w:rFonts w:eastAsia="Calibri" w:cstheme="minorHAnsi"/>
              </w:rPr>
              <w:t>Asc</w:t>
            </w:r>
            <w:proofErr w:type="spellEnd"/>
            <w:r w:rsidRPr="00C95E4D">
              <w:rPr>
                <w:rFonts w:eastAsia="Calibri" w:cstheme="minorHAnsi"/>
              </w:rPr>
              <w:t xml:space="preserve"> </w:t>
            </w:r>
            <w:proofErr w:type="spellStart"/>
            <w:r w:rsidRPr="00C95E4D">
              <w:rPr>
                <w:rFonts w:eastAsia="Calibri" w:cstheme="minorHAnsi"/>
              </w:rPr>
              <w:t>Ao</w:t>
            </w:r>
            <w:proofErr w:type="spellEnd"/>
            <w:r w:rsidRPr="00C95E4D">
              <w:rPr>
                <w:rFonts w:eastAsia="Calibri" w:cstheme="minorHAnsi"/>
              </w:rPr>
              <w:t xml:space="preserve"> </w:t>
            </w:r>
            <w:proofErr w:type="spellStart"/>
            <w:r w:rsidRPr="00C95E4D">
              <w:rPr>
                <w:rFonts w:eastAsia="Calibri" w:cstheme="minorHAnsi"/>
              </w:rPr>
              <w:t>Diam</w:t>
            </w:r>
            <w:proofErr w:type="spellEnd"/>
            <w:r w:rsidRPr="00C95E4D">
              <w:rPr>
                <w:rFonts w:eastAsia="Calibri" w:cstheme="minorHAnsi"/>
              </w:rPr>
              <w:t xml:space="preserve">, LVOT </w:t>
            </w:r>
            <w:proofErr w:type="spellStart"/>
            <w:r w:rsidRPr="00C95E4D">
              <w:rPr>
                <w:rFonts w:eastAsia="Calibri" w:cstheme="minorHAnsi"/>
              </w:rPr>
              <w:t>Diam</w:t>
            </w:r>
            <w:proofErr w:type="spellEnd"/>
            <w:r w:rsidRPr="00C95E4D">
              <w:rPr>
                <w:rFonts w:eastAsia="Calibri" w:cstheme="minorHAnsi"/>
              </w:rPr>
              <w:t xml:space="preserve">, </w:t>
            </w:r>
            <w:proofErr w:type="spellStart"/>
            <w:r w:rsidRPr="00C95E4D">
              <w:rPr>
                <w:rFonts w:eastAsia="Calibri" w:cstheme="minorHAnsi"/>
              </w:rPr>
              <w:t>Ao</w:t>
            </w:r>
            <w:proofErr w:type="spellEnd"/>
            <w:r w:rsidRPr="00C95E4D">
              <w:rPr>
                <w:rFonts w:eastAsia="Calibri" w:cstheme="minorHAnsi"/>
              </w:rPr>
              <w:t xml:space="preserve"> Sinus </w:t>
            </w:r>
            <w:proofErr w:type="spellStart"/>
            <w:r w:rsidRPr="00C95E4D">
              <w:rPr>
                <w:rFonts w:eastAsia="Calibri" w:cstheme="minorHAnsi"/>
              </w:rPr>
              <w:t>Diam</w:t>
            </w:r>
            <w:proofErr w:type="spellEnd"/>
            <w:r w:rsidRPr="00C95E4D">
              <w:rPr>
                <w:rFonts w:eastAsia="Calibri" w:cstheme="minorHAnsi"/>
              </w:rPr>
              <w:t xml:space="preserve">, </w:t>
            </w:r>
            <w:proofErr w:type="spellStart"/>
            <w:r w:rsidRPr="00C95E4D">
              <w:rPr>
                <w:rFonts w:eastAsia="Calibri" w:cstheme="minorHAnsi"/>
              </w:rPr>
              <w:t>Ao</w:t>
            </w:r>
            <w:proofErr w:type="spellEnd"/>
            <w:r w:rsidRPr="00C95E4D">
              <w:rPr>
                <w:rFonts w:eastAsia="Calibri" w:cstheme="minorHAnsi"/>
              </w:rPr>
              <w:t xml:space="preserve"> STJ </w:t>
            </w:r>
            <w:proofErr w:type="spellStart"/>
            <w:r w:rsidRPr="00C95E4D">
              <w:rPr>
                <w:rFonts w:eastAsia="Calibri" w:cstheme="minorHAnsi"/>
              </w:rPr>
              <w:t>Diam</w:t>
            </w:r>
            <w:proofErr w:type="spellEnd"/>
            <w:r w:rsidRPr="00C95E4D">
              <w:rPr>
                <w:rFonts w:eastAsia="Calibri" w:cstheme="minorHAnsi"/>
              </w:rPr>
              <w:t xml:space="preserve">, RV Base, RV </w:t>
            </w:r>
            <w:proofErr w:type="spellStart"/>
            <w:r w:rsidRPr="00C95E4D">
              <w:rPr>
                <w:rFonts w:eastAsia="Calibri" w:cstheme="minorHAnsi"/>
              </w:rPr>
              <w:t>Mid</w:t>
            </w:r>
            <w:proofErr w:type="spellEnd"/>
            <w:r w:rsidRPr="00C95E4D">
              <w:rPr>
                <w:rFonts w:eastAsia="Calibri" w:cstheme="minorHAnsi"/>
              </w:rPr>
              <w:t xml:space="preserve">, RV </w:t>
            </w:r>
            <w:proofErr w:type="spellStart"/>
            <w:r w:rsidRPr="00C95E4D">
              <w:rPr>
                <w:rFonts w:eastAsia="Calibri" w:cstheme="minorHAnsi"/>
              </w:rPr>
              <w:t>Length</w:t>
            </w:r>
            <w:proofErr w:type="spellEnd"/>
            <w:r w:rsidRPr="00C95E4D">
              <w:rPr>
                <w:rFonts w:eastAsia="Calibri" w:cstheme="minorHAnsi"/>
              </w:rPr>
              <w:t xml:space="preserve">, RV </w:t>
            </w:r>
            <w:proofErr w:type="spellStart"/>
            <w:r w:rsidRPr="00C95E4D">
              <w:rPr>
                <w:rFonts w:eastAsia="Calibri" w:cstheme="minorHAnsi"/>
              </w:rPr>
              <w:t>Annulus</w:t>
            </w:r>
            <w:proofErr w:type="spellEnd"/>
            <w:r w:rsidRPr="00C95E4D">
              <w:rPr>
                <w:rFonts w:eastAsia="Calibri" w:cstheme="minorHAnsi"/>
              </w:rPr>
              <w:t xml:space="preserve">, MV </w:t>
            </w:r>
            <w:proofErr w:type="spellStart"/>
            <w:r w:rsidRPr="00C95E4D">
              <w:rPr>
                <w:rFonts w:eastAsia="Calibri" w:cstheme="minorHAnsi"/>
              </w:rPr>
              <w:t>Peak</w:t>
            </w:r>
            <w:proofErr w:type="spellEnd"/>
            <w:r w:rsidRPr="00C95E4D">
              <w:rPr>
                <w:rFonts w:eastAsia="Calibri" w:cstheme="minorHAnsi"/>
              </w:rPr>
              <w:t xml:space="preserve"> E Vel, MV </w:t>
            </w:r>
            <w:proofErr w:type="spellStart"/>
            <w:r w:rsidRPr="00C95E4D">
              <w:rPr>
                <w:rFonts w:eastAsia="Calibri" w:cstheme="minorHAnsi"/>
              </w:rPr>
              <w:t>Peak</w:t>
            </w:r>
            <w:proofErr w:type="spellEnd"/>
            <w:r w:rsidRPr="00C95E4D">
              <w:rPr>
                <w:rFonts w:eastAsia="Calibri" w:cstheme="minorHAnsi"/>
              </w:rPr>
              <w:t xml:space="preserve"> A Vel, MV </w:t>
            </w:r>
            <w:proofErr w:type="spellStart"/>
            <w:r w:rsidRPr="00C95E4D">
              <w:rPr>
                <w:rFonts w:eastAsia="Calibri" w:cstheme="minorHAnsi"/>
              </w:rPr>
              <w:t>Inflow</w:t>
            </w:r>
            <w:proofErr w:type="spellEnd"/>
            <w:r w:rsidRPr="00C95E4D">
              <w:rPr>
                <w:rFonts w:eastAsia="Calibri" w:cstheme="minorHAnsi"/>
              </w:rPr>
              <w:t xml:space="preserve">, MV </w:t>
            </w:r>
            <w:proofErr w:type="spellStart"/>
            <w:r w:rsidRPr="00C95E4D">
              <w:rPr>
                <w:rFonts w:eastAsia="Calibri" w:cstheme="minorHAnsi"/>
              </w:rPr>
              <w:t>Peak</w:t>
            </w:r>
            <w:proofErr w:type="spellEnd"/>
            <w:r w:rsidRPr="00C95E4D">
              <w:rPr>
                <w:rFonts w:eastAsia="Calibri" w:cstheme="minorHAnsi"/>
              </w:rPr>
              <w:t xml:space="preserve"> E Vel, MV </w:t>
            </w:r>
            <w:proofErr w:type="spellStart"/>
            <w:r w:rsidRPr="00C95E4D">
              <w:rPr>
                <w:rFonts w:eastAsia="Calibri" w:cstheme="minorHAnsi"/>
              </w:rPr>
              <w:t>Peak</w:t>
            </w:r>
            <w:proofErr w:type="spellEnd"/>
            <w:r w:rsidRPr="00C95E4D">
              <w:rPr>
                <w:rFonts w:eastAsia="Calibri" w:cstheme="minorHAnsi"/>
              </w:rPr>
              <w:t xml:space="preserve"> A Vel, LVOT VTI, LVOT </w:t>
            </w:r>
            <w:proofErr w:type="spellStart"/>
            <w:r w:rsidRPr="00C95E4D">
              <w:rPr>
                <w:rFonts w:eastAsia="Calibri" w:cstheme="minorHAnsi"/>
              </w:rPr>
              <w:t>Vmax</w:t>
            </w:r>
            <w:proofErr w:type="spellEnd"/>
            <w:r w:rsidRPr="00C95E4D">
              <w:rPr>
                <w:rFonts w:eastAsia="Calibri" w:cstheme="minorHAnsi"/>
              </w:rPr>
              <w:t xml:space="preserve">, AV VTI, AV </w:t>
            </w:r>
            <w:proofErr w:type="spellStart"/>
            <w:r w:rsidRPr="00C95E4D">
              <w:rPr>
                <w:rFonts w:eastAsia="Calibri" w:cstheme="minorHAnsi"/>
              </w:rPr>
              <w:t>Vmax</w:t>
            </w:r>
            <w:proofErr w:type="spellEnd"/>
            <w:r w:rsidRPr="00C95E4D">
              <w:rPr>
                <w:rFonts w:eastAsia="Calibri" w:cstheme="minorHAnsi"/>
              </w:rPr>
              <w:t xml:space="preserve">, PV VTI, PV </w:t>
            </w:r>
            <w:proofErr w:type="spellStart"/>
            <w:r w:rsidRPr="00C95E4D">
              <w:rPr>
                <w:rFonts w:eastAsia="Calibri" w:cstheme="minorHAnsi"/>
              </w:rPr>
              <w:t>Vmax</w:t>
            </w:r>
            <w:proofErr w:type="spellEnd"/>
            <w:r w:rsidRPr="00C95E4D">
              <w:rPr>
                <w:rFonts w:eastAsia="Calibri" w:cstheme="minorHAnsi"/>
              </w:rPr>
              <w:t xml:space="preserve">, TR </w:t>
            </w:r>
            <w:proofErr w:type="spellStart"/>
            <w:r w:rsidRPr="00C95E4D">
              <w:rPr>
                <w:rFonts w:eastAsia="Calibri" w:cstheme="minorHAnsi"/>
              </w:rPr>
              <w:t>Vmax</w:t>
            </w:r>
            <w:proofErr w:type="spellEnd"/>
            <w:r w:rsidRPr="00C95E4D">
              <w:rPr>
                <w:rFonts w:eastAsia="Calibri" w:cstheme="minorHAnsi"/>
              </w:rPr>
              <w:t xml:space="preserve">, Lat </w:t>
            </w:r>
            <w:proofErr w:type="spellStart"/>
            <w:r w:rsidRPr="00C95E4D">
              <w:rPr>
                <w:rFonts w:eastAsia="Calibri" w:cstheme="minorHAnsi"/>
              </w:rPr>
              <w:t>E’Vel</w:t>
            </w:r>
            <w:proofErr w:type="spellEnd"/>
            <w:r w:rsidRPr="00C95E4D">
              <w:rPr>
                <w:rFonts w:eastAsia="Calibri" w:cstheme="minorHAnsi"/>
              </w:rPr>
              <w:t xml:space="preserve">, Lat </w:t>
            </w:r>
            <w:proofErr w:type="spellStart"/>
            <w:r w:rsidRPr="00C95E4D">
              <w:rPr>
                <w:rFonts w:eastAsia="Calibri" w:cstheme="minorHAnsi"/>
              </w:rPr>
              <w:t>A’Vel</w:t>
            </w:r>
            <w:proofErr w:type="spellEnd"/>
            <w:r w:rsidRPr="00C95E4D">
              <w:rPr>
                <w:rFonts w:eastAsia="Calibri" w:cstheme="minorHAnsi"/>
              </w:rPr>
              <w:t xml:space="preserve">, </w:t>
            </w:r>
            <w:proofErr w:type="spellStart"/>
            <w:r w:rsidRPr="00C95E4D">
              <w:rPr>
                <w:rFonts w:eastAsia="Calibri" w:cstheme="minorHAnsi"/>
              </w:rPr>
              <w:t>Med</w:t>
            </w:r>
            <w:proofErr w:type="spellEnd"/>
            <w:r w:rsidRPr="00C95E4D">
              <w:rPr>
                <w:rFonts w:eastAsia="Calibri" w:cstheme="minorHAnsi"/>
              </w:rPr>
              <w:t xml:space="preserve"> </w:t>
            </w:r>
            <w:proofErr w:type="spellStart"/>
            <w:r w:rsidRPr="00C95E4D">
              <w:rPr>
                <w:rFonts w:eastAsia="Calibri" w:cstheme="minorHAnsi"/>
              </w:rPr>
              <w:t>E’Vel</w:t>
            </w:r>
            <w:proofErr w:type="spellEnd"/>
            <w:r w:rsidRPr="00C95E4D">
              <w:rPr>
                <w:rFonts w:eastAsia="Calibri" w:cstheme="minorHAnsi"/>
              </w:rPr>
              <w:t xml:space="preserve">, </w:t>
            </w:r>
            <w:proofErr w:type="spellStart"/>
            <w:r w:rsidRPr="00C95E4D">
              <w:rPr>
                <w:rFonts w:eastAsia="Calibri" w:cstheme="minorHAnsi"/>
              </w:rPr>
              <w:t>Med</w:t>
            </w:r>
            <w:proofErr w:type="spellEnd"/>
            <w:r w:rsidRPr="00C95E4D">
              <w:rPr>
                <w:rFonts w:eastAsia="Calibri" w:cstheme="minorHAnsi"/>
              </w:rPr>
              <w:t xml:space="preserve"> </w:t>
            </w:r>
            <w:proofErr w:type="spellStart"/>
            <w:r w:rsidRPr="00C95E4D">
              <w:rPr>
                <w:rFonts w:eastAsia="Calibri" w:cstheme="minorHAnsi"/>
              </w:rPr>
              <w:t>A’Vel</w:t>
            </w:r>
            <w:proofErr w:type="spellEnd"/>
            <w:r w:rsidRPr="00C95E4D">
              <w:rPr>
                <w:rFonts w:eastAsia="Calibri" w:cstheme="minorHAnsi"/>
              </w:rPr>
              <w:t xml:space="preserve">, Lat Vel, Lat </w:t>
            </w:r>
            <w:proofErr w:type="spellStart"/>
            <w:r w:rsidRPr="00C95E4D">
              <w:rPr>
                <w:rFonts w:eastAsia="Calibri" w:cstheme="minorHAnsi"/>
              </w:rPr>
              <w:t>E’Vel</w:t>
            </w:r>
            <w:proofErr w:type="spellEnd"/>
            <w:r w:rsidRPr="00C95E4D">
              <w:rPr>
                <w:rFonts w:eastAsia="Calibri" w:cstheme="minorHAnsi"/>
              </w:rPr>
              <w:t xml:space="preserve">, Lat A’ Vel, </w:t>
            </w:r>
            <w:proofErr w:type="spellStart"/>
            <w:r w:rsidRPr="00C95E4D">
              <w:rPr>
                <w:rFonts w:eastAsia="Calibri" w:cstheme="minorHAnsi"/>
              </w:rPr>
              <w:t>Med</w:t>
            </w:r>
            <w:proofErr w:type="spellEnd"/>
            <w:r w:rsidRPr="00C95E4D">
              <w:rPr>
                <w:rFonts w:eastAsia="Calibri" w:cstheme="minorHAnsi"/>
              </w:rPr>
              <w:t xml:space="preserve"> Vel, </w:t>
            </w:r>
            <w:proofErr w:type="spellStart"/>
            <w:r w:rsidRPr="00C95E4D">
              <w:rPr>
                <w:rFonts w:eastAsia="Calibri" w:cstheme="minorHAnsi"/>
              </w:rPr>
              <w:t>Med</w:t>
            </w:r>
            <w:proofErr w:type="spellEnd"/>
            <w:r w:rsidRPr="00C95E4D">
              <w:rPr>
                <w:rFonts w:eastAsia="Calibri" w:cstheme="minorHAnsi"/>
              </w:rPr>
              <w:t xml:space="preserve"> </w:t>
            </w:r>
            <w:proofErr w:type="spellStart"/>
            <w:r w:rsidRPr="00C95E4D">
              <w:rPr>
                <w:rFonts w:eastAsia="Calibri" w:cstheme="minorHAnsi"/>
              </w:rPr>
              <w:t>E’Vel</w:t>
            </w:r>
            <w:proofErr w:type="spellEnd"/>
            <w:r w:rsidRPr="00C95E4D">
              <w:rPr>
                <w:rFonts w:eastAsia="Calibri" w:cstheme="minorHAnsi"/>
              </w:rPr>
              <w:t xml:space="preserve">, </w:t>
            </w:r>
            <w:proofErr w:type="spellStart"/>
            <w:r w:rsidRPr="00C95E4D">
              <w:rPr>
                <w:rFonts w:eastAsia="Calibri" w:cstheme="minorHAnsi"/>
              </w:rPr>
              <w:t>Med</w:t>
            </w:r>
            <w:proofErr w:type="spellEnd"/>
            <w:r w:rsidRPr="00C95E4D">
              <w:rPr>
                <w:rFonts w:eastAsia="Calibri" w:cstheme="minorHAnsi"/>
              </w:rPr>
              <w:t xml:space="preserve"> </w:t>
            </w:r>
            <w:proofErr w:type="spellStart"/>
            <w:r w:rsidRPr="00C95E4D">
              <w:rPr>
                <w:rFonts w:eastAsia="Calibri" w:cstheme="minorHAnsi"/>
              </w:rPr>
              <w:t>A’</w:t>
            </w:r>
            <w:proofErr w:type="gramStart"/>
            <w:r w:rsidRPr="00C95E4D">
              <w:rPr>
                <w:rFonts w:eastAsia="Calibri" w:cstheme="minorHAnsi"/>
              </w:rPr>
              <w:t>Vel</w:t>
            </w:r>
            <w:proofErr w:type="spellEnd"/>
            <w:r w:rsidRPr="00C95E4D">
              <w:rPr>
                <w:rFonts w:eastAsia="Calibri" w:cstheme="minorHAnsi"/>
              </w:rPr>
              <w:t>,  RV</w:t>
            </w:r>
            <w:proofErr w:type="gramEnd"/>
            <w:r w:rsidRPr="00C95E4D">
              <w:rPr>
                <w:rFonts w:eastAsia="Calibri" w:cstheme="minorHAnsi"/>
              </w:rPr>
              <w:t xml:space="preserve"> S</w:t>
            </w:r>
          </w:p>
        </w:tc>
        <w:tc>
          <w:tcPr>
            <w:tcW w:w="1701" w:type="dxa"/>
            <w:shd w:val="clear" w:color="auto" w:fill="auto"/>
          </w:tcPr>
          <w:p w14:paraId="1003C714" w14:textId="77777777" w:rsidR="00F533D6" w:rsidRPr="00D5547C" w:rsidRDefault="00F533D6" w:rsidP="00A2467A">
            <w:pPr>
              <w:widowControl w:val="0"/>
              <w:spacing w:before="108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i podać</w:t>
            </w:r>
          </w:p>
        </w:tc>
        <w:tc>
          <w:tcPr>
            <w:tcW w:w="3089" w:type="dxa"/>
            <w:shd w:val="clear" w:color="auto" w:fill="auto"/>
          </w:tcPr>
          <w:p w14:paraId="7BF904E5" w14:textId="77777777" w:rsidR="00F533D6" w:rsidRPr="00566D2C" w:rsidRDefault="00F533D6" w:rsidP="00F533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533D6" w:rsidRPr="00D5547C" w14:paraId="0D36C3AE" w14:textId="77777777" w:rsidTr="0099651C">
        <w:tc>
          <w:tcPr>
            <w:tcW w:w="674" w:type="dxa"/>
            <w:shd w:val="clear" w:color="auto" w:fill="auto"/>
          </w:tcPr>
          <w:p w14:paraId="29AF8DA7" w14:textId="77777777" w:rsidR="00F533D6" w:rsidRPr="00C82BBF" w:rsidRDefault="00F533D6" w:rsidP="00F533D6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auto"/>
            <w:vAlign w:val="center"/>
          </w:tcPr>
          <w:p w14:paraId="4ED9FB9C" w14:textId="77777777" w:rsidR="00F533D6" w:rsidRPr="00C95E4D" w:rsidRDefault="00F533D6" w:rsidP="00F533D6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Funkcja automatycznego rozpoznania widma fali przepływu w zależności od typu zastawki i dzięki sztucznej inteligencji dopasowująca odpowiadający jej pakiet pomiarowy.</w:t>
            </w:r>
          </w:p>
          <w:p w14:paraId="1B967581" w14:textId="77777777" w:rsidR="00F533D6" w:rsidRPr="00C95E4D" w:rsidRDefault="00F533D6" w:rsidP="00F533D6">
            <w:pPr>
              <w:autoSpaceDE w:val="0"/>
              <w:autoSpaceDN w:val="0"/>
              <w:adjustRightInd w:val="0"/>
              <w:rPr>
                <w:rFonts w:eastAsia="Calibri" w:cstheme="minorHAnsi"/>
              </w:rPr>
            </w:pPr>
          </w:p>
        </w:tc>
        <w:tc>
          <w:tcPr>
            <w:tcW w:w="1701" w:type="dxa"/>
            <w:shd w:val="clear" w:color="auto" w:fill="auto"/>
          </w:tcPr>
          <w:p w14:paraId="76268391" w14:textId="77777777" w:rsidR="00F533D6" w:rsidRPr="00D5547C" w:rsidRDefault="00F533D6" w:rsidP="00A2467A">
            <w:pPr>
              <w:widowControl w:val="0"/>
              <w:spacing w:before="60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</w:t>
            </w:r>
          </w:p>
        </w:tc>
        <w:tc>
          <w:tcPr>
            <w:tcW w:w="3089" w:type="dxa"/>
            <w:shd w:val="clear" w:color="auto" w:fill="auto"/>
          </w:tcPr>
          <w:p w14:paraId="3E924A3C" w14:textId="77777777" w:rsidR="00F533D6" w:rsidRPr="00566D2C" w:rsidRDefault="00F533D6" w:rsidP="00F533D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24199" w:rsidRPr="00D5547C" w14:paraId="3EAA8A5F" w14:textId="77777777" w:rsidTr="0099651C">
        <w:trPr>
          <w:trHeight w:val="6889"/>
        </w:trPr>
        <w:tc>
          <w:tcPr>
            <w:tcW w:w="674" w:type="dxa"/>
            <w:shd w:val="clear" w:color="auto" w:fill="auto"/>
          </w:tcPr>
          <w:p w14:paraId="08FDA290" w14:textId="77777777" w:rsidR="00524199" w:rsidRPr="00C82BBF" w:rsidRDefault="00524199" w:rsidP="00524199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auto"/>
            <w:vAlign w:val="center"/>
          </w:tcPr>
          <w:p w14:paraId="05521235" w14:textId="77777777" w:rsidR="00524199" w:rsidRPr="00C95E4D" w:rsidRDefault="00524199" w:rsidP="00524199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 xml:space="preserve">Moduł do oceny globalnej funkcji lewej komory; obliczenia oparte na automatycznej detekcji wsierdzia na bazie </w:t>
            </w:r>
            <w:proofErr w:type="spellStart"/>
            <w:r w:rsidRPr="00C95E4D">
              <w:rPr>
                <w:rFonts w:eastAsia="Calibri" w:cstheme="minorHAnsi"/>
              </w:rPr>
              <w:t>Speckle</w:t>
            </w:r>
            <w:proofErr w:type="spellEnd"/>
            <w:r w:rsidRPr="00C95E4D">
              <w:rPr>
                <w:rFonts w:eastAsia="Calibri" w:cstheme="minorHAnsi"/>
              </w:rPr>
              <w:t xml:space="preserve"> </w:t>
            </w:r>
            <w:proofErr w:type="spellStart"/>
            <w:r w:rsidRPr="00C95E4D">
              <w:rPr>
                <w:rFonts w:eastAsia="Calibri" w:cstheme="minorHAnsi"/>
              </w:rPr>
              <w:t>Tracking</w:t>
            </w:r>
            <w:proofErr w:type="spellEnd"/>
            <w:r w:rsidRPr="00C95E4D">
              <w:rPr>
                <w:rFonts w:eastAsia="Calibri" w:cstheme="minorHAnsi"/>
              </w:rPr>
              <w:t>; automatyczne wyznaczenie frakcji wyrzutowej lewej komory z projekcji AP4 i AP2; wyznaczanie parametrów funkcji skurczowej i rozkurczowej lewej komory, aplikacja oparta na sztucznej inteligencji do automatycznego wybierania najlepszych obrazów do oceny LV EF, możliwość obsługi obrazu z lub bez EKG</w:t>
            </w:r>
            <w:r w:rsidRPr="00C95E4D">
              <w:rPr>
                <w:rFonts w:eastAsia="Calibri" w:cstheme="minorHAnsi"/>
              </w:rPr>
              <w:br/>
              <w:t xml:space="preserve">Oprogramowanie do automatycznej wykorzystującej  sztuczną inteligencję odcinkowej oceny ruchu mięśnia lewej komory wraz z wyznaczeniem Wall Motion </w:t>
            </w:r>
            <w:proofErr w:type="spellStart"/>
            <w:r w:rsidRPr="00C95E4D">
              <w:rPr>
                <w:rFonts w:eastAsia="Calibri" w:cstheme="minorHAnsi"/>
              </w:rPr>
              <w:t>Scoring</w:t>
            </w:r>
            <w:proofErr w:type="spellEnd"/>
            <w:r w:rsidRPr="00C95E4D">
              <w:rPr>
                <w:rFonts w:eastAsia="Calibri" w:cstheme="minorHAnsi"/>
              </w:rPr>
              <w:t xml:space="preserve"> Index. Wyniki odcinkowe prezentowane są za pomocą 17 segmentowego wykresu kołowego</w:t>
            </w:r>
          </w:p>
        </w:tc>
        <w:tc>
          <w:tcPr>
            <w:tcW w:w="1701" w:type="dxa"/>
            <w:shd w:val="clear" w:color="auto" w:fill="auto"/>
          </w:tcPr>
          <w:p w14:paraId="38912EF5" w14:textId="77777777" w:rsidR="00524199" w:rsidRPr="00D5547C" w:rsidRDefault="00524199" w:rsidP="00A2467A">
            <w:pPr>
              <w:widowControl w:val="0"/>
              <w:spacing w:before="240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i podać </w:t>
            </w:r>
          </w:p>
        </w:tc>
        <w:tc>
          <w:tcPr>
            <w:tcW w:w="3089" w:type="dxa"/>
            <w:shd w:val="clear" w:color="auto" w:fill="auto"/>
          </w:tcPr>
          <w:p w14:paraId="34C32D38" w14:textId="77777777" w:rsidR="00524199" w:rsidRPr="00566D2C" w:rsidRDefault="00524199" w:rsidP="0052419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24199" w:rsidRPr="00D5547C" w14:paraId="7CF3BE83" w14:textId="77777777" w:rsidTr="0099651C">
        <w:tc>
          <w:tcPr>
            <w:tcW w:w="674" w:type="dxa"/>
            <w:shd w:val="clear" w:color="auto" w:fill="auto"/>
          </w:tcPr>
          <w:p w14:paraId="2F8B2DDD" w14:textId="77777777" w:rsidR="00524199" w:rsidRPr="00C82BBF" w:rsidRDefault="00524199" w:rsidP="00524199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auto"/>
            <w:vAlign w:val="center"/>
          </w:tcPr>
          <w:p w14:paraId="096B387A" w14:textId="77777777" w:rsidR="00524199" w:rsidRPr="00C95E4D" w:rsidRDefault="00524199" w:rsidP="00524199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Oprogramowanie do automatycznego (bez ingerencji operatora) wyznaczenia odkształcenia RV oraz LA oraz odkształcenia wolnej ściany RV z obrazu. Moduł automatycznie identyfikuje odpowiednie projekcje (AP4 i AP2) potrzebne do uzyskania wyniku oraz automatycznie śledzi wsierdzie na bazie markerów akustycznych (</w:t>
            </w:r>
            <w:proofErr w:type="spellStart"/>
            <w:r w:rsidRPr="00C95E4D">
              <w:rPr>
                <w:rFonts w:eastAsia="Calibri" w:cstheme="minorHAnsi"/>
              </w:rPr>
              <w:t>speckle</w:t>
            </w:r>
            <w:proofErr w:type="spellEnd"/>
            <w:r w:rsidRPr="00C95E4D">
              <w:rPr>
                <w:rFonts w:eastAsia="Calibri" w:cstheme="minorHAnsi"/>
              </w:rPr>
              <w:t xml:space="preserve"> </w:t>
            </w:r>
            <w:proofErr w:type="spellStart"/>
            <w:r w:rsidRPr="00C95E4D">
              <w:rPr>
                <w:rFonts w:eastAsia="Calibri" w:cstheme="minorHAnsi"/>
              </w:rPr>
              <w:t>tracking</w:t>
            </w:r>
            <w:proofErr w:type="spellEnd"/>
            <w:r w:rsidRPr="00C95E4D">
              <w:rPr>
                <w:rFonts w:eastAsia="Calibri" w:cstheme="minorHAnsi"/>
              </w:rPr>
              <w:t>) bez żadnych ingerencji operatora. Analiza obrazów z sygnałem EKG, bez sygnału EKG</w:t>
            </w:r>
          </w:p>
        </w:tc>
        <w:tc>
          <w:tcPr>
            <w:tcW w:w="1701" w:type="dxa"/>
            <w:shd w:val="clear" w:color="auto" w:fill="auto"/>
          </w:tcPr>
          <w:p w14:paraId="716254D8" w14:textId="77777777" w:rsidR="00524199" w:rsidRPr="00D5547C" w:rsidRDefault="00524199" w:rsidP="00A2467A">
            <w:pPr>
              <w:widowControl w:val="0"/>
              <w:spacing w:before="132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</w:t>
            </w:r>
          </w:p>
        </w:tc>
        <w:tc>
          <w:tcPr>
            <w:tcW w:w="3089" w:type="dxa"/>
            <w:shd w:val="clear" w:color="auto" w:fill="auto"/>
          </w:tcPr>
          <w:p w14:paraId="645DC8F8" w14:textId="77777777" w:rsidR="00524199" w:rsidRPr="00566D2C" w:rsidRDefault="00524199" w:rsidP="0052419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24199" w:rsidRPr="00D5547C" w14:paraId="32511678" w14:textId="77777777" w:rsidTr="0099651C">
        <w:tc>
          <w:tcPr>
            <w:tcW w:w="674" w:type="dxa"/>
            <w:shd w:val="clear" w:color="auto" w:fill="auto"/>
          </w:tcPr>
          <w:p w14:paraId="2DE0A16D" w14:textId="77777777" w:rsidR="00524199" w:rsidRPr="00C82BBF" w:rsidRDefault="00524199" w:rsidP="00524199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auto"/>
            <w:vAlign w:val="center"/>
          </w:tcPr>
          <w:p w14:paraId="1D9D9390" w14:textId="196818CC" w:rsidR="00524199" w:rsidRPr="00C95E4D" w:rsidRDefault="00524199" w:rsidP="00806CC2">
            <w:pPr>
              <w:autoSpaceDE w:val="0"/>
              <w:autoSpaceDN w:val="0"/>
              <w:adjustRightInd w:val="0"/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Moduł umożliwia</w:t>
            </w:r>
            <w:r w:rsidR="00806CC2">
              <w:rPr>
                <w:rFonts w:eastAsia="Calibri" w:cstheme="minorHAnsi"/>
              </w:rPr>
              <w:t xml:space="preserve">jący wykorzystanie dedykowanych, a także </w:t>
            </w:r>
            <w:r w:rsidRPr="00C95E4D">
              <w:rPr>
                <w:rFonts w:eastAsia="Calibri" w:cstheme="minorHAnsi"/>
              </w:rPr>
              <w:t>stworzonych protokołów w celu wykonania echokardiografii wysiłkowej</w:t>
            </w:r>
          </w:p>
        </w:tc>
        <w:tc>
          <w:tcPr>
            <w:tcW w:w="1701" w:type="dxa"/>
            <w:shd w:val="clear" w:color="auto" w:fill="auto"/>
          </w:tcPr>
          <w:p w14:paraId="4132C14C" w14:textId="77777777" w:rsidR="00524199" w:rsidRPr="00D5547C" w:rsidRDefault="00524199" w:rsidP="00A2467A">
            <w:pPr>
              <w:widowControl w:val="0"/>
              <w:spacing w:before="36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</w:t>
            </w:r>
          </w:p>
        </w:tc>
        <w:tc>
          <w:tcPr>
            <w:tcW w:w="3089" w:type="dxa"/>
            <w:shd w:val="clear" w:color="auto" w:fill="auto"/>
          </w:tcPr>
          <w:p w14:paraId="532E4D1C" w14:textId="77777777" w:rsidR="00524199" w:rsidRPr="00566D2C" w:rsidRDefault="00524199" w:rsidP="0052419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24199" w:rsidRPr="00D5547C" w14:paraId="5EB585C3" w14:textId="77777777" w:rsidTr="0099651C">
        <w:tc>
          <w:tcPr>
            <w:tcW w:w="674" w:type="dxa"/>
            <w:shd w:val="clear" w:color="auto" w:fill="auto"/>
          </w:tcPr>
          <w:p w14:paraId="6BD7D7A0" w14:textId="77777777" w:rsidR="00524199" w:rsidRPr="00C82BBF" w:rsidRDefault="00524199" w:rsidP="00524199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auto"/>
            <w:vAlign w:val="center"/>
          </w:tcPr>
          <w:p w14:paraId="527813C1" w14:textId="3948193C" w:rsidR="00524199" w:rsidRPr="00C95E4D" w:rsidRDefault="00E26864" w:rsidP="00524199">
            <w:pPr>
              <w:keepNext/>
              <w:outlineLvl w:val="0"/>
              <w:rPr>
                <w:rFonts w:eastAsia="Calibri" w:cstheme="minorHAnsi"/>
              </w:rPr>
            </w:pPr>
            <w:r w:rsidRPr="00812B4C">
              <w:rPr>
                <w:rFonts w:eastAsia="Calibri" w:cstheme="minorHAnsi"/>
              </w:rPr>
              <w:t xml:space="preserve">Obrazowanie </w:t>
            </w:r>
            <w:r w:rsidR="00524199" w:rsidRPr="00812B4C">
              <w:rPr>
                <w:rFonts w:eastAsia="Calibri" w:cstheme="minorHAnsi"/>
              </w:rPr>
              <w:t>3D</w:t>
            </w:r>
            <w:r w:rsidR="00524199" w:rsidRPr="00C95E4D">
              <w:rPr>
                <w:rFonts w:eastAsia="Calibri" w:cstheme="minorHAnsi"/>
              </w:rPr>
              <w:t xml:space="preserve"> (w skali szarości i w kolorowym obrazowaniu dopplerowskim na głowicach matrycowych)</w:t>
            </w:r>
          </w:p>
        </w:tc>
        <w:tc>
          <w:tcPr>
            <w:tcW w:w="1701" w:type="dxa"/>
            <w:shd w:val="clear" w:color="auto" w:fill="auto"/>
          </w:tcPr>
          <w:p w14:paraId="639AAC0D" w14:textId="77777777" w:rsidR="00524199" w:rsidRPr="00D5547C" w:rsidRDefault="00524199" w:rsidP="00A2467A">
            <w:pPr>
              <w:widowControl w:val="0"/>
              <w:spacing w:before="36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</w:t>
            </w:r>
          </w:p>
        </w:tc>
        <w:tc>
          <w:tcPr>
            <w:tcW w:w="3089" w:type="dxa"/>
            <w:shd w:val="clear" w:color="auto" w:fill="auto"/>
          </w:tcPr>
          <w:p w14:paraId="3FC75FDD" w14:textId="77777777" w:rsidR="00524199" w:rsidRPr="00566D2C" w:rsidRDefault="00524199" w:rsidP="0052419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24199" w:rsidRPr="00D5547C" w14:paraId="3889F83C" w14:textId="77777777" w:rsidTr="0099651C">
        <w:tc>
          <w:tcPr>
            <w:tcW w:w="674" w:type="dxa"/>
            <w:shd w:val="clear" w:color="auto" w:fill="auto"/>
          </w:tcPr>
          <w:p w14:paraId="74D979EE" w14:textId="77777777" w:rsidR="00524199" w:rsidRPr="00C82BBF" w:rsidRDefault="00524199" w:rsidP="00524199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auto"/>
            <w:vAlign w:val="center"/>
          </w:tcPr>
          <w:p w14:paraId="56279579" w14:textId="77777777" w:rsidR="00524199" w:rsidRPr="00C95E4D" w:rsidRDefault="00524199" w:rsidP="00524199">
            <w:pPr>
              <w:keepNext/>
              <w:outlineLvl w:val="0"/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Funkcja zmiany płaszczyzny obrazowania w zakresie min 180˚ w sposób elektroniczny na głowicach matrycowych</w:t>
            </w:r>
          </w:p>
        </w:tc>
        <w:tc>
          <w:tcPr>
            <w:tcW w:w="1701" w:type="dxa"/>
            <w:shd w:val="clear" w:color="auto" w:fill="auto"/>
          </w:tcPr>
          <w:p w14:paraId="479E2018" w14:textId="77777777" w:rsidR="00524199" w:rsidRPr="00D5547C" w:rsidRDefault="00524199" w:rsidP="00A2467A">
            <w:pPr>
              <w:widowControl w:val="0"/>
              <w:spacing w:before="12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i podać</w:t>
            </w:r>
          </w:p>
        </w:tc>
        <w:tc>
          <w:tcPr>
            <w:tcW w:w="3089" w:type="dxa"/>
            <w:shd w:val="clear" w:color="auto" w:fill="auto"/>
          </w:tcPr>
          <w:p w14:paraId="18420A18" w14:textId="77777777" w:rsidR="00524199" w:rsidRPr="00566D2C" w:rsidRDefault="00524199" w:rsidP="0052419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24199" w:rsidRPr="00D5547C" w14:paraId="7D82F67F" w14:textId="77777777" w:rsidTr="0099651C">
        <w:tc>
          <w:tcPr>
            <w:tcW w:w="674" w:type="dxa"/>
            <w:shd w:val="clear" w:color="auto" w:fill="auto"/>
          </w:tcPr>
          <w:p w14:paraId="2004F482" w14:textId="77777777" w:rsidR="00524199" w:rsidRPr="00C82BBF" w:rsidRDefault="00524199" w:rsidP="00524199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auto"/>
            <w:vAlign w:val="center"/>
          </w:tcPr>
          <w:p w14:paraId="7924E97A" w14:textId="77777777" w:rsidR="00524199" w:rsidRPr="00C95E4D" w:rsidRDefault="00524199" w:rsidP="00524199">
            <w:pPr>
              <w:keepNext/>
              <w:outlineLvl w:val="0"/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Jednoczesna wizualizacja w czasie rzeczywistym dwóch niezależnych płaszczyzn na głowicy przezprzełykowej oraz przezklatkowej</w:t>
            </w:r>
          </w:p>
        </w:tc>
        <w:tc>
          <w:tcPr>
            <w:tcW w:w="1701" w:type="dxa"/>
            <w:shd w:val="clear" w:color="auto" w:fill="auto"/>
          </w:tcPr>
          <w:p w14:paraId="181DEDC0" w14:textId="77777777" w:rsidR="00524199" w:rsidRPr="00D5547C" w:rsidRDefault="00524199" w:rsidP="00A2467A">
            <w:pPr>
              <w:widowControl w:val="0"/>
              <w:spacing w:before="24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</w:t>
            </w:r>
          </w:p>
        </w:tc>
        <w:tc>
          <w:tcPr>
            <w:tcW w:w="3089" w:type="dxa"/>
            <w:shd w:val="clear" w:color="auto" w:fill="auto"/>
          </w:tcPr>
          <w:p w14:paraId="4F369F1D" w14:textId="77777777" w:rsidR="00524199" w:rsidRPr="00566D2C" w:rsidRDefault="00524199" w:rsidP="0052419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77D5F" w:rsidRPr="00D5547C" w14:paraId="798F49AE" w14:textId="77777777" w:rsidTr="00F77D5F">
        <w:tc>
          <w:tcPr>
            <w:tcW w:w="9180" w:type="dxa"/>
            <w:gridSpan w:val="4"/>
            <w:shd w:val="clear" w:color="auto" w:fill="auto"/>
          </w:tcPr>
          <w:p w14:paraId="2437539C" w14:textId="77777777" w:rsidR="00F77D5F" w:rsidRPr="00F77D5F" w:rsidRDefault="00F77D5F" w:rsidP="00F77D5F">
            <w:pPr>
              <w:jc w:val="center"/>
              <w:rPr>
                <w:rFonts w:cstheme="minorHAnsi"/>
                <w:b/>
                <w:color w:val="00B050"/>
                <w:sz w:val="28"/>
                <w:szCs w:val="20"/>
              </w:rPr>
            </w:pPr>
            <w:r w:rsidRPr="00F77D5F">
              <w:rPr>
                <w:rFonts w:eastAsia="Calibri" w:cstheme="minorHAnsi"/>
                <w:b/>
                <w:color w:val="00B050"/>
                <w:sz w:val="28"/>
              </w:rPr>
              <w:t>ARCHIWIZACJA OBRAZÓW</w:t>
            </w:r>
          </w:p>
        </w:tc>
      </w:tr>
      <w:tr w:rsidR="00524199" w:rsidRPr="00D5547C" w14:paraId="4DBE12C6" w14:textId="77777777" w:rsidTr="0099651C">
        <w:tc>
          <w:tcPr>
            <w:tcW w:w="674" w:type="dxa"/>
            <w:shd w:val="clear" w:color="auto" w:fill="auto"/>
          </w:tcPr>
          <w:p w14:paraId="090A9964" w14:textId="77777777" w:rsidR="00524199" w:rsidRPr="00C82BBF" w:rsidRDefault="00524199" w:rsidP="00524199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auto"/>
            <w:vAlign w:val="center"/>
          </w:tcPr>
          <w:p w14:paraId="76AB4A7F" w14:textId="77777777" w:rsidR="00524199" w:rsidRPr="00C95E4D" w:rsidRDefault="00524199" w:rsidP="00524199">
            <w:pPr>
              <w:autoSpaceDE w:val="0"/>
              <w:autoSpaceDN w:val="0"/>
              <w:adjustRightInd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Moduł (</w:t>
            </w:r>
            <w:r w:rsidRPr="00C95E4D">
              <w:rPr>
                <w:rFonts w:eastAsia="Calibri" w:cstheme="minorHAnsi"/>
              </w:rPr>
              <w:t xml:space="preserve">software i hardware) do komunikacji w trybie </w:t>
            </w:r>
            <w:r w:rsidR="00924D0D">
              <w:rPr>
                <w:rFonts w:eastAsia="Calibri" w:cstheme="minorHAnsi"/>
              </w:rPr>
              <w:t xml:space="preserve">min. </w:t>
            </w:r>
            <w:r w:rsidRPr="00C95E4D">
              <w:rPr>
                <w:rFonts w:eastAsia="Calibri" w:cstheme="minorHAnsi"/>
              </w:rPr>
              <w:t xml:space="preserve">DICOM 3.0 </w:t>
            </w:r>
            <w:proofErr w:type="gramStart"/>
            <w:r w:rsidRPr="00C95E4D">
              <w:rPr>
                <w:rFonts w:eastAsia="Calibri" w:cstheme="minorHAnsi"/>
              </w:rPr>
              <w:t>do</w:t>
            </w:r>
            <w:proofErr w:type="gramEnd"/>
            <w:r w:rsidRPr="00C95E4D">
              <w:rPr>
                <w:rFonts w:eastAsia="Calibri" w:cstheme="minorHAnsi"/>
              </w:rPr>
              <w:t xml:space="preserve"> przesyłania obrazów i danych min. klasy DICOM PRINT STORE, WORKLIST, raporty strukturalne (SR) </w:t>
            </w:r>
          </w:p>
        </w:tc>
        <w:tc>
          <w:tcPr>
            <w:tcW w:w="1701" w:type="dxa"/>
            <w:shd w:val="clear" w:color="auto" w:fill="auto"/>
          </w:tcPr>
          <w:p w14:paraId="2455DAAE" w14:textId="51128FC3" w:rsidR="00524199" w:rsidRPr="00D5547C" w:rsidRDefault="00524199" w:rsidP="00A2467A">
            <w:pPr>
              <w:widowControl w:val="0"/>
              <w:spacing w:before="48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</w:t>
            </w:r>
            <w:r w:rsidR="00381DE6">
              <w:rPr>
                <w:rFonts w:eastAsia="Calibri" w:cstheme="minorHAnsi"/>
              </w:rPr>
              <w:t>i podać</w:t>
            </w:r>
          </w:p>
        </w:tc>
        <w:tc>
          <w:tcPr>
            <w:tcW w:w="3089" w:type="dxa"/>
            <w:shd w:val="clear" w:color="auto" w:fill="auto"/>
          </w:tcPr>
          <w:p w14:paraId="0CB31876" w14:textId="77777777" w:rsidR="00524199" w:rsidRPr="00566D2C" w:rsidRDefault="00524199" w:rsidP="0052419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24199" w:rsidRPr="00D5547C" w14:paraId="212A92ED" w14:textId="77777777" w:rsidTr="0099651C">
        <w:tc>
          <w:tcPr>
            <w:tcW w:w="674" w:type="dxa"/>
            <w:shd w:val="clear" w:color="auto" w:fill="auto"/>
          </w:tcPr>
          <w:p w14:paraId="0FE320B5" w14:textId="77777777" w:rsidR="00524199" w:rsidRPr="00C82BBF" w:rsidRDefault="00524199" w:rsidP="00524199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auto"/>
            <w:vAlign w:val="center"/>
          </w:tcPr>
          <w:p w14:paraId="176A6D03" w14:textId="77777777" w:rsidR="00524199" w:rsidRPr="00C95E4D" w:rsidRDefault="00524199" w:rsidP="00524199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Rejestracja „klipów” sekwencji obrazów</w:t>
            </w:r>
          </w:p>
        </w:tc>
        <w:tc>
          <w:tcPr>
            <w:tcW w:w="1701" w:type="dxa"/>
            <w:shd w:val="clear" w:color="auto" w:fill="auto"/>
          </w:tcPr>
          <w:p w14:paraId="68E4DAD6" w14:textId="77777777" w:rsidR="00524199" w:rsidRPr="00D5547C" w:rsidRDefault="00524199" w:rsidP="00A2467A">
            <w:pPr>
              <w:widowControl w:val="0"/>
              <w:spacing w:before="12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</w:t>
            </w:r>
          </w:p>
        </w:tc>
        <w:tc>
          <w:tcPr>
            <w:tcW w:w="3089" w:type="dxa"/>
            <w:shd w:val="clear" w:color="auto" w:fill="auto"/>
          </w:tcPr>
          <w:p w14:paraId="2EAC4046" w14:textId="77777777" w:rsidR="00524199" w:rsidRPr="00566D2C" w:rsidRDefault="00524199" w:rsidP="0052419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24199" w:rsidRPr="00D5547C" w14:paraId="35E1ED5A" w14:textId="77777777" w:rsidTr="0099651C">
        <w:tc>
          <w:tcPr>
            <w:tcW w:w="674" w:type="dxa"/>
            <w:shd w:val="clear" w:color="auto" w:fill="auto"/>
          </w:tcPr>
          <w:p w14:paraId="79534B3C" w14:textId="77777777" w:rsidR="00524199" w:rsidRPr="00C82BBF" w:rsidRDefault="00524199" w:rsidP="00524199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auto"/>
          </w:tcPr>
          <w:p w14:paraId="0B7A4565" w14:textId="77777777" w:rsidR="00524199" w:rsidRPr="00C95E4D" w:rsidRDefault="00524199" w:rsidP="00524199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System prowadzenia kabli od głowic, który umożliwia połączenie kabli w splot i ochronę przed ich uszkodzeniem poprzez najechanie kołami ultrasonografu, jednocześnie zmniejszający naprężenie kabli i zwiększając wygodę operatora podczas skanowania</w:t>
            </w:r>
          </w:p>
        </w:tc>
        <w:tc>
          <w:tcPr>
            <w:tcW w:w="1701" w:type="dxa"/>
            <w:shd w:val="clear" w:color="auto" w:fill="auto"/>
          </w:tcPr>
          <w:p w14:paraId="6CC4EC43" w14:textId="77777777" w:rsidR="00524199" w:rsidRPr="00D5547C" w:rsidRDefault="00524199" w:rsidP="00A2467A">
            <w:pPr>
              <w:widowControl w:val="0"/>
              <w:spacing w:before="84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</w:t>
            </w:r>
          </w:p>
        </w:tc>
        <w:tc>
          <w:tcPr>
            <w:tcW w:w="3089" w:type="dxa"/>
            <w:shd w:val="clear" w:color="auto" w:fill="auto"/>
          </w:tcPr>
          <w:p w14:paraId="59A8A57F" w14:textId="77777777" w:rsidR="00524199" w:rsidRPr="00566D2C" w:rsidRDefault="00524199" w:rsidP="0052419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24199" w:rsidRPr="00D5547C" w14:paraId="02E3DD99" w14:textId="77777777" w:rsidTr="0099651C">
        <w:tc>
          <w:tcPr>
            <w:tcW w:w="674" w:type="dxa"/>
            <w:shd w:val="clear" w:color="auto" w:fill="auto"/>
          </w:tcPr>
          <w:p w14:paraId="375B64F8" w14:textId="77777777" w:rsidR="00524199" w:rsidRPr="00C82BBF" w:rsidRDefault="00524199" w:rsidP="00524199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auto"/>
            <w:vAlign w:val="center"/>
          </w:tcPr>
          <w:p w14:paraId="483D5EAD" w14:textId="77777777" w:rsidR="00524199" w:rsidRPr="00C95E4D" w:rsidRDefault="00524199" w:rsidP="00524199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 xml:space="preserve">Wewnętrzny dysk twardy ultrasonografu min. 512 GB, formaty </w:t>
            </w:r>
            <w:proofErr w:type="gramStart"/>
            <w:r w:rsidRPr="00C95E4D">
              <w:rPr>
                <w:rFonts w:eastAsia="Calibri" w:cstheme="minorHAnsi"/>
              </w:rPr>
              <w:t>zapisu  min</w:t>
            </w:r>
            <w:proofErr w:type="gramEnd"/>
            <w:r w:rsidRPr="00C95E4D">
              <w:rPr>
                <w:rFonts w:eastAsia="Calibri" w:cstheme="minorHAnsi"/>
              </w:rPr>
              <w:t>. DICOM, AVI, JPG</w:t>
            </w:r>
          </w:p>
        </w:tc>
        <w:tc>
          <w:tcPr>
            <w:tcW w:w="1701" w:type="dxa"/>
            <w:shd w:val="clear" w:color="auto" w:fill="auto"/>
          </w:tcPr>
          <w:p w14:paraId="7565F1DB" w14:textId="27FA8C35" w:rsidR="00524199" w:rsidRPr="00D5547C" w:rsidRDefault="00524199" w:rsidP="00A2467A">
            <w:pPr>
              <w:widowControl w:val="0"/>
              <w:spacing w:before="24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</w:t>
            </w:r>
            <w:r w:rsidR="00381DE6">
              <w:rPr>
                <w:rFonts w:eastAsia="Calibri" w:cstheme="minorHAnsi"/>
              </w:rPr>
              <w:t>i podać</w:t>
            </w:r>
          </w:p>
        </w:tc>
        <w:tc>
          <w:tcPr>
            <w:tcW w:w="3089" w:type="dxa"/>
            <w:shd w:val="clear" w:color="auto" w:fill="auto"/>
          </w:tcPr>
          <w:p w14:paraId="62FC44AF" w14:textId="77777777" w:rsidR="00524199" w:rsidRPr="00566D2C" w:rsidRDefault="00524199" w:rsidP="0052419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24199" w:rsidRPr="00D5547C" w14:paraId="5CB1BD4E" w14:textId="77777777" w:rsidTr="0099651C">
        <w:tc>
          <w:tcPr>
            <w:tcW w:w="674" w:type="dxa"/>
            <w:shd w:val="clear" w:color="auto" w:fill="auto"/>
          </w:tcPr>
          <w:p w14:paraId="7AB8D8E5" w14:textId="77777777" w:rsidR="00524199" w:rsidRPr="00C82BBF" w:rsidRDefault="00524199" w:rsidP="00524199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auto"/>
            <w:vAlign w:val="center"/>
          </w:tcPr>
          <w:p w14:paraId="2065D0BE" w14:textId="77777777" w:rsidR="00524199" w:rsidRPr="00C95E4D" w:rsidRDefault="00524199" w:rsidP="00524199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 xml:space="preserve">Możliwość podłączenia aparatu do dowolnego komputera PC z zainstalowanym oprogramowaniem serwera DICOM kablem sieciowym 100 </w:t>
            </w:r>
            <w:proofErr w:type="spellStart"/>
            <w:r w:rsidRPr="00C95E4D">
              <w:rPr>
                <w:rFonts w:eastAsia="Calibri" w:cstheme="minorHAnsi"/>
              </w:rPr>
              <w:t>Mbps</w:t>
            </w:r>
            <w:proofErr w:type="spellEnd"/>
            <w:r w:rsidRPr="00C95E4D">
              <w:rPr>
                <w:rFonts w:eastAsia="Calibri" w:cstheme="minorHAnsi"/>
              </w:rPr>
              <w:t xml:space="preserve"> w celu wysyłania danych (obrazy, raporty)</w:t>
            </w:r>
          </w:p>
          <w:p w14:paraId="7D05C3B0" w14:textId="77777777" w:rsidR="00524199" w:rsidRPr="00C95E4D" w:rsidRDefault="00524199" w:rsidP="00524199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 xml:space="preserve">Możliwość wysyłania raportów i zdjęć na komputer zewnętrzny poprzez sieć </w:t>
            </w:r>
            <w:proofErr w:type="spellStart"/>
            <w:r w:rsidRPr="00C95E4D">
              <w:rPr>
                <w:rFonts w:eastAsia="Calibri" w:cstheme="minorHAnsi"/>
              </w:rPr>
              <w:t>WiFi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61313FC1" w14:textId="77777777" w:rsidR="00524199" w:rsidRPr="00D5547C" w:rsidRDefault="00524199" w:rsidP="00A2467A">
            <w:pPr>
              <w:widowControl w:val="0"/>
              <w:spacing w:before="72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</w:t>
            </w:r>
          </w:p>
        </w:tc>
        <w:tc>
          <w:tcPr>
            <w:tcW w:w="3089" w:type="dxa"/>
            <w:shd w:val="clear" w:color="auto" w:fill="auto"/>
          </w:tcPr>
          <w:p w14:paraId="3967C307" w14:textId="77777777" w:rsidR="00524199" w:rsidRPr="00566D2C" w:rsidRDefault="00524199" w:rsidP="0052419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24199" w:rsidRPr="00D5547C" w14:paraId="0731FDD4" w14:textId="77777777" w:rsidTr="0099651C">
        <w:tc>
          <w:tcPr>
            <w:tcW w:w="674" w:type="dxa"/>
            <w:shd w:val="clear" w:color="auto" w:fill="auto"/>
          </w:tcPr>
          <w:p w14:paraId="29B84A68" w14:textId="77777777" w:rsidR="00524199" w:rsidRPr="00C82BBF" w:rsidRDefault="00524199" w:rsidP="00524199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auto"/>
            <w:vAlign w:val="center"/>
          </w:tcPr>
          <w:p w14:paraId="1E0B2EEE" w14:textId="77777777" w:rsidR="00524199" w:rsidRPr="00C95E4D" w:rsidRDefault="00524199" w:rsidP="00524199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Automatycznie dodawana przeglądarka plików DICOM przy nagrywaniu na nośniki zewnętrzne</w:t>
            </w:r>
          </w:p>
        </w:tc>
        <w:tc>
          <w:tcPr>
            <w:tcW w:w="1701" w:type="dxa"/>
            <w:shd w:val="clear" w:color="auto" w:fill="auto"/>
          </w:tcPr>
          <w:p w14:paraId="2E142E50" w14:textId="77777777" w:rsidR="00524199" w:rsidRPr="00D5547C" w:rsidRDefault="00524199" w:rsidP="00A2467A">
            <w:pPr>
              <w:widowControl w:val="0"/>
              <w:spacing w:before="24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</w:t>
            </w:r>
          </w:p>
        </w:tc>
        <w:tc>
          <w:tcPr>
            <w:tcW w:w="3089" w:type="dxa"/>
            <w:shd w:val="clear" w:color="auto" w:fill="auto"/>
          </w:tcPr>
          <w:p w14:paraId="57418256" w14:textId="77777777" w:rsidR="00524199" w:rsidRPr="00566D2C" w:rsidRDefault="00524199" w:rsidP="0052419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24199" w:rsidRPr="00D5547C" w14:paraId="714AA506" w14:textId="77777777" w:rsidTr="0099651C">
        <w:tc>
          <w:tcPr>
            <w:tcW w:w="674" w:type="dxa"/>
            <w:shd w:val="clear" w:color="auto" w:fill="auto"/>
          </w:tcPr>
          <w:p w14:paraId="23E366AA" w14:textId="77777777" w:rsidR="00524199" w:rsidRPr="00C82BBF" w:rsidRDefault="00524199" w:rsidP="00524199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auto"/>
            <w:vAlign w:val="center"/>
          </w:tcPr>
          <w:p w14:paraId="65E64785" w14:textId="77777777" w:rsidR="00524199" w:rsidRPr="00C95E4D" w:rsidRDefault="00524199" w:rsidP="00524199">
            <w:pPr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Możliwość ukrycia danych pacjenta przy archiwizacji na zewnętrzne nośniki</w:t>
            </w:r>
          </w:p>
        </w:tc>
        <w:tc>
          <w:tcPr>
            <w:tcW w:w="1701" w:type="dxa"/>
            <w:shd w:val="clear" w:color="auto" w:fill="auto"/>
          </w:tcPr>
          <w:p w14:paraId="4E52A942" w14:textId="77777777" w:rsidR="00524199" w:rsidRPr="00D5547C" w:rsidRDefault="00524199" w:rsidP="00A2467A">
            <w:pPr>
              <w:widowControl w:val="0"/>
              <w:spacing w:before="24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</w:t>
            </w:r>
          </w:p>
        </w:tc>
        <w:tc>
          <w:tcPr>
            <w:tcW w:w="3089" w:type="dxa"/>
            <w:shd w:val="clear" w:color="auto" w:fill="auto"/>
          </w:tcPr>
          <w:p w14:paraId="5434310D" w14:textId="77777777" w:rsidR="00524199" w:rsidRPr="00566D2C" w:rsidRDefault="00524199" w:rsidP="0052419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24199" w:rsidRPr="00D5547C" w14:paraId="407C2C35" w14:textId="77777777" w:rsidTr="0099651C">
        <w:trPr>
          <w:trHeight w:val="479"/>
        </w:trPr>
        <w:tc>
          <w:tcPr>
            <w:tcW w:w="674" w:type="dxa"/>
            <w:shd w:val="clear" w:color="auto" w:fill="auto"/>
          </w:tcPr>
          <w:p w14:paraId="57A9C732" w14:textId="77777777" w:rsidR="00524199" w:rsidRPr="00C82BBF" w:rsidRDefault="00524199" w:rsidP="00524199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auto"/>
            <w:vAlign w:val="center"/>
          </w:tcPr>
          <w:p w14:paraId="274BB849" w14:textId="77777777" w:rsidR="00524199" w:rsidRPr="00C95E4D" w:rsidRDefault="00524199" w:rsidP="00524199">
            <w:pPr>
              <w:rPr>
                <w:rFonts w:eastAsia="Calibri" w:cstheme="minorHAnsi"/>
              </w:rPr>
            </w:pPr>
            <w:proofErr w:type="spellStart"/>
            <w:r w:rsidRPr="00C95E4D">
              <w:rPr>
                <w:rFonts w:eastAsia="Calibri" w:cstheme="minorHAnsi"/>
              </w:rPr>
              <w:t>Videoprinter</w:t>
            </w:r>
            <w:proofErr w:type="spellEnd"/>
            <w:r w:rsidRPr="00C95E4D">
              <w:rPr>
                <w:rFonts w:eastAsia="Calibri" w:cstheme="minorHAnsi"/>
              </w:rPr>
              <w:t xml:space="preserve"> czarno-biały</w:t>
            </w:r>
          </w:p>
        </w:tc>
        <w:tc>
          <w:tcPr>
            <w:tcW w:w="1701" w:type="dxa"/>
            <w:shd w:val="clear" w:color="auto" w:fill="auto"/>
          </w:tcPr>
          <w:p w14:paraId="1EE98A4F" w14:textId="77777777" w:rsidR="00524199" w:rsidRPr="00D5547C" w:rsidRDefault="00524199" w:rsidP="00A2467A">
            <w:pPr>
              <w:widowControl w:val="0"/>
              <w:spacing w:before="12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</w:t>
            </w:r>
          </w:p>
        </w:tc>
        <w:tc>
          <w:tcPr>
            <w:tcW w:w="3089" w:type="dxa"/>
            <w:shd w:val="clear" w:color="auto" w:fill="auto"/>
          </w:tcPr>
          <w:p w14:paraId="006BBE9D" w14:textId="77777777" w:rsidR="00524199" w:rsidRPr="00566D2C" w:rsidRDefault="00524199" w:rsidP="0052419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75A94" w:rsidRPr="00D5547C" w14:paraId="2E6F67B4" w14:textId="77777777" w:rsidTr="0099651C">
        <w:tc>
          <w:tcPr>
            <w:tcW w:w="674" w:type="dxa"/>
            <w:shd w:val="clear" w:color="auto" w:fill="auto"/>
          </w:tcPr>
          <w:p w14:paraId="76B8B64F" w14:textId="77777777" w:rsidR="00375A94" w:rsidRPr="00C82BBF" w:rsidRDefault="00375A94" w:rsidP="00524199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auto"/>
            <w:vAlign w:val="center"/>
          </w:tcPr>
          <w:p w14:paraId="2736DDD3" w14:textId="77777777" w:rsidR="00375A94" w:rsidRPr="00FF4668" w:rsidRDefault="00375A94" w:rsidP="00375A94">
            <w:pPr>
              <w:rPr>
                <w:rFonts w:eastAsia="Calibri" w:cstheme="minorHAnsi"/>
              </w:rPr>
            </w:pPr>
            <w:r w:rsidRPr="00FF4668">
              <w:rPr>
                <w:rFonts w:eastAsia="Calibri" w:cstheme="minorHAnsi"/>
              </w:rPr>
              <w:t xml:space="preserve">Oferowany aparat USG (echokardiograf) musi być w pełni kompatybilny i zintegrowany z systemem PACS Zamawiającego. </w:t>
            </w:r>
            <w:r w:rsidRPr="00FF4668">
              <w:t>Integracja musi być wykonana i uruchomiona przez Wykonawcę w ramach przedmiotu zamówienia.</w:t>
            </w:r>
          </w:p>
        </w:tc>
        <w:tc>
          <w:tcPr>
            <w:tcW w:w="1701" w:type="dxa"/>
            <w:shd w:val="clear" w:color="auto" w:fill="auto"/>
          </w:tcPr>
          <w:p w14:paraId="7EE8BB7E" w14:textId="77777777" w:rsidR="00375A94" w:rsidRDefault="00375A94" w:rsidP="00A2467A">
            <w:pPr>
              <w:widowControl w:val="0"/>
              <w:spacing w:before="600"/>
              <w:jc w:val="center"/>
              <w:rPr>
                <w:rFonts w:eastAsia="Calibri" w:cstheme="minorHAnsi"/>
              </w:rPr>
            </w:pPr>
            <w:proofErr w:type="gramStart"/>
            <w:r w:rsidRPr="00375A94">
              <w:rPr>
                <w:rFonts w:eastAsia="Calibri" w:cstheme="minorHAnsi"/>
              </w:rPr>
              <w:t>potwierdzić</w:t>
            </w:r>
            <w:proofErr w:type="gramEnd"/>
          </w:p>
        </w:tc>
        <w:tc>
          <w:tcPr>
            <w:tcW w:w="3089" w:type="dxa"/>
            <w:shd w:val="clear" w:color="auto" w:fill="auto"/>
          </w:tcPr>
          <w:p w14:paraId="416DDACB" w14:textId="77777777" w:rsidR="00375A94" w:rsidRPr="00566D2C" w:rsidRDefault="00375A94" w:rsidP="0052419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F77D5F" w:rsidRPr="00D5547C" w14:paraId="33000703" w14:textId="77777777" w:rsidTr="008C2F84">
        <w:trPr>
          <w:trHeight w:val="491"/>
        </w:trPr>
        <w:tc>
          <w:tcPr>
            <w:tcW w:w="9180" w:type="dxa"/>
            <w:gridSpan w:val="4"/>
            <w:shd w:val="clear" w:color="auto" w:fill="C5E0B3" w:themeFill="accent6" w:themeFillTint="66"/>
          </w:tcPr>
          <w:p w14:paraId="3137568C" w14:textId="1867DD20" w:rsidR="00F77D5F" w:rsidRPr="008C2F84" w:rsidRDefault="00F77D5F" w:rsidP="008C2F84">
            <w:pPr>
              <w:pStyle w:val="Akapitzlist"/>
              <w:numPr>
                <w:ilvl w:val="0"/>
                <w:numId w:val="37"/>
              </w:numPr>
              <w:rPr>
                <w:rFonts w:cstheme="minorHAnsi"/>
                <w:b/>
                <w:sz w:val="28"/>
                <w:szCs w:val="20"/>
              </w:rPr>
            </w:pPr>
            <w:r w:rsidRPr="008C2F84">
              <w:rPr>
                <w:rFonts w:eastAsia="Calibri" w:cstheme="minorHAnsi"/>
                <w:b/>
                <w:sz w:val="28"/>
              </w:rPr>
              <w:t>GŁOWICA PRZEZKLATKOWA DO APARATU USG</w:t>
            </w:r>
          </w:p>
        </w:tc>
      </w:tr>
      <w:tr w:rsidR="00AE27A2" w:rsidRPr="00D5547C" w14:paraId="0568A24D" w14:textId="77777777" w:rsidTr="008C2F84">
        <w:trPr>
          <w:trHeight w:val="5388"/>
        </w:trPr>
        <w:tc>
          <w:tcPr>
            <w:tcW w:w="674" w:type="dxa"/>
            <w:shd w:val="clear" w:color="auto" w:fill="auto"/>
          </w:tcPr>
          <w:p w14:paraId="2319C2E0" w14:textId="77777777" w:rsidR="00AE27A2" w:rsidRPr="00C82BBF" w:rsidRDefault="00AE27A2" w:rsidP="00AE27A2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auto"/>
            <w:vAlign w:val="center"/>
          </w:tcPr>
          <w:p w14:paraId="2E55DB7A" w14:textId="77777777" w:rsidR="00273EC5" w:rsidRDefault="00AE27A2" w:rsidP="00375A9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</w:tabs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Głowica do trójwymiarowego obrazowania serca w czasie rzeczywistym do badań</w:t>
            </w:r>
            <w:r w:rsidR="00273EC5">
              <w:rPr>
                <w:rFonts w:eastAsia="Calibri" w:cstheme="minorHAnsi"/>
              </w:rPr>
              <w:t xml:space="preserve"> </w:t>
            </w:r>
            <w:r w:rsidRPr="00C95E4D">
              <w:rPr>
                <w:rFonts w:eastAsia="Calibri" w:cstheme="minorHAnsi"/>
              </w:rPr>
              <w:t>przezklatkowych</w:t>
            </w:r>
            <w:r w:rsidR="00273EC5">
              <w:rPr>
                <w:rFonts w:eastAsia="Calibri" w:cstheme="minorHAnsi"/>
              </w:rPr>
              <w:t>:</w:t>
            </w:r>
          </w:p>
          <w:p w14:paraId="2ED19177" w14:textId="77777777" w:rsidR="00273EC5" w:rsidRDefault="00AE27A2" w:rsidP="00375A9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</w:tabs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br/>
            </w:r>
            <w:r w:rsidR="00273EC5">
              <w:rPr>
                <w:rFonts w:eastAsia="Calibri" w:cstheme="minorHAnsi"/>
              </w:rPr>
              <w:t xml:space="preserve">- </w:t>
            </w:r>
            <w:r w:rsidRPr="00C95E4D">
              <w:rPr>
                <w:rFonts w:eastAsia="Calibri" w:cstheme="minorHAnsi"/>
              </w:rPr>
              <w:t xml:space="preserve">Zakres częstotliwości pracy min. od 1 do 5 MHz (+/- </w:t>
            </w:r>
            <w:r w:rsidR="00375A94">
              <w:rPr>
                <w:rFonts w:eastAsia="Calibri" w:cstheme="minorHAnsi"/>
              </w:rPr>
              <w:t>2</w:t>
            </w:r>
            <w:r w:rsidRPr="00C95E4D">
              <w:rPr>
                <w:rFonts w:eastAsia="Calibri" w:cstheme="minorHAnsi"/>
              </w:rPr>
              <w:t>MHz)</w:t>
            </w:r>
          </w:p>
          <w:p w14:paraId="38C65A46" w14:textId="77777777" w:rsidR="00273EC5" w:rsidRDefault="00AE27A2" w:rsidP="00375A9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</w:tabs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br/>
            </w:r>
            <w:r w:rsidR="00273EC5">
              <w:rPr>
                <w:rFonts w:eastAsia="Calibri" w:cstheme="minorHAnsi"/>
              </w:rPr>
              <w:t xml:space="preserve">- </w:t>
            </w:r>
            <w:r w:rsidRPr="00C95E4D">
              <w:rPr>
                <w:rFonts w:eastAsia="Calibri" w:cstheme="minorHAnsi"/>
              </w:rPr>
              <w:t>Ilość elementów min. 3000</w:t>
            </w:r>
          </w:p>
          <w:p w14:paraId="2C81F351" w14:textId="77777777" w:rsidR="00273EC5" w:rsidRDefault="00AE27A2" w:rsidP="00375A9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</w:tabs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br/>
            </w:r>
            <w:r w:rsidR="00273EC5">
              <w:rPr>
                <w:rFonts w:eastAsia="Calibri" w:cstheme="minorHAnsi"/>
              </w:rPr>
              <w:t xml:space="preserve">- </w:t>
            </w:r>
            <w:r w:rsidRPr="00C95E4D">
              <w:rPr>
                <w:rFonts w:eastAsia="Calibri" w:cstheme="minorHAnsi"/>
              </w:rPr>
              <w:t>Tryby obrazowania B-</w:t>
            </w:r>
            <w:proofErr w:type="spellStart"/>
            <w:r w:rsidRPr="00C95E4D">
              <w:rPr>
                <w:rFonts w:eastAsia="Calibri" w:cstheme="minorHAnsi"/>
              </w:rPr>
              <w:t>mode</w:t>
            </w:r>
            <w:proofErr w:type="spellEnd"/>
            <w:r w:rsidRPr="00C95E4D">
              <w:rPr>
                <w:rFonts w:eastAsia="Calibri" w:cstheme="minorHAnsi"/>
              </w:rPr>
              <w:t>, M-</w:t>
            </w:r>
            <w:proofErr w:type="spellStart"/>
            <w:r w:rsidRPr="00C95E4D">
              <w:rPr>
                <w:rFonts w:eastAsia="Calibri" w:cstheme="minorHAnsi"/>
              </w:rPr>
              <w:t>mode</w:t>
            </w:r>
            <w:proofErr w:type="spellEnd"/>
            <w:r w:rsidRPr="00C95E4D">
              <w:rPr>
                <w:rFonts w:eastAsia="Calibri" w:cstheme="minorHAnsi"/>
              </w:rPr>
              <w:t>, CD, CW Doppler, PW Doppler, 3D, 3D kolor Doppler</w:t>
            </w:r>
          </w:p>
          <w:p w14:paraId="106033A2" w14:textId="77777777" w:rsidR="00273EC5" w:rsidRDefault="00AE27A2" w:rsidP="00375A9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</w:tabs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br/>
            </w:r>
            <w:r w:rsidR="00273EC5">
              <w:rPr>
                <w:rFonts w:eastAsia="Calibri" w:cstheme="minorHAnsi"/>
              </w:rPr>
              <w:t xml:space="preserve">- </w:t>
            </w:r>
            <w:r w:rsidRPr="00C95E4D">
              <w:rPr>
                <w:rFonts w:eastAsia="Calibri" w:cstheme="minorHAnsi"/>
              </w:rPr>
              <w:t>Obrazowanie dwóch niezależnych płaszczyzn w czasie rzeczywistym w trybie B-</w:t>
            </w:r>
            <w:proofErr w:type="spellStart"/>
            <w:r w:rsidRPr="00C95E4D">
              <w:rPr>
                <w:rFonts w:eastAsia="Calibri" w:cstheme="minorHAnsi"/>
              </w:rPr>
              <w:t>mode</w:t>
            </w:r>
            <w:proofErr w:type="spellEnd"/>
            <w:r w:rsidRPr="00C95E4D">
              <w:rPr>
                <w:rFonts w:eastAsia="Calibri" w:cstheme="minorHAnsi"/>
              </w:rPr>
              <w:t xml:space="preserve"> i CD</w:t>
            </w:r>
          </w:p>
          <w:p w14:paraId="55A99316" w14:textId="77777777" w:rsidR="00AE27A2" w:rsidRPr="00C95E4D" w:rsidRDefault="00AE27A2" w:rsidP="00375A9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</w:tabs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br/>
            </w:r>
            <w:r w:rsidR="00273EC5">
              <w:rPr>
                <w:rFonts w:eastAsia="Calibri" w:cstheme="minorHAnsi"/>
              </w:rPr>
              <w:t xml:space="preserve">- </w:t>
            </w:r>
            <w:r w:rsidRPr="00C95E4D">
              <w:rPr>
                <w:rFonts w:eastAsia="Calibri" w:cstheme="minorHAnsi"/>
              </w:rPr>
              <w:t>Elektroniczna rotacja skanowanej płaszczyzny, bez konieczności obrotu głowicą w zakresie min 180 stopni</w:t>
            </w:r>
          </w:p>
        </w:tc>
        <w:tc>
          <w:tcPr>
            <w:tcW w:w="1701" w:type="dxa"/>
            <w:shd w:val="clear" w:color="auto" w:fill="auto"/>
          </w:tcPr>
          <w:p w14:paraId="657C8689" w14:textId="77777777" w:rsidR="00AE27A2" w:rsidRPr="00D5547C" w:rsidRDefault="00AE27A2" w:rsidP="00A2467A">
            <w:pPr>
              <w:widowControl w:val="0"/>
              <w:spacing w:before="240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i podać</w:t>
            </w:r>
          </w:p>
        </w:tc>
        <w:tc>
          <w:tcPr>
            <w:tcW w:w="3089" w:type="dxa"/>
            <w:shd w:val="clear" w:color="auto" w:fill="auto"/>
          </w:tcPr>
          <w:p w14:paraId="754223E9" w14:textId="77777777" w:rsidR="00AE27A2" w:rsidRPr="00566D2C" w:rsidRDefault="00AE27A2" w:rsidP="00AE27A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9651C" w:rsidRPr="00D5547C" w14:paraId="68093077" w14:textId="77777777" w:rsidTr="008C2F84">
        <w:tc>
          <w:tcPr>
            <w:tcW w:w="9180" w:type="dxa"/>
            <w:gridSpan w:val="4"/>
            <w:shd w:val="clear" w:color="auto" w:fill="C5E0B3" w:themeFill="accent6" w:themeFillTint="66"/>
          </w:tcPr>
          <w:p w14:paraId="1A2712CE" w14:textId="77777777" w:rsidR="0099651C" w:rsidRPr="008C2F84" w:rsidRDefault="0099651C" w:rsidP="008C2F84">
            <w:pPr>
              <w:pStyle w:val="Akapitzlist"/>
              <w:numPr>
                <w:ilvl w:val="0"/>
                <w:numId w:val="37"/>
              </w:numPr>
              <w:rPr>
                <w:rFonts w:cstheme="minorHAnsi"/>
                <w:b/>
                <w:sz w:val="28"/>
                <w:szCs w:val="20"/>
              </w:rPr>
            </w:pPr>
            <w:r w:rsidRPr="008C2F84">
              <w:rPr>
                <w:rFonts w:eastAsia="Calibri" w:cstheme="minorHAnsi"/>
                <w:b/>
                <w:sz w:val="28"/>
              </w:rPr>
              <w:t>GŁOWICA PRZEZPRZEŁYKOWA DO APARATU USG</w:t>
            </w:r>
          </w:p>
        </w:tc>
      </w:tr>
      <w:tr w:rsidR="00AE27A2" w:rsidRPr="00D5547C" w14:paraId="7708A3E8" w14:textId="77777777" w:rsidTr="00273EC5">
        <w:trPr>
          <w:trHeight w:val="5801"/>
        </w:trPr>
        <w:tc>
          <w:tcPr>
            <w:tcW w:w="674" w:type="dxa"/>
            <w:shd w:val="clear" w:color="auto" w:fill="auto"/>
          </w:tcPr>
          <w:p w14:paraId="439537F2" w14:textId="77777777" w:rsidR="00AE27A2" w:rsidRPr="00C82BBF" w:rsidRDefault="00AE27A2" w:rsidP="00AE27A2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auto"/>
            <w:vAlign w:val="center"/>
          </w:tcPr>
          <w:p w14:paraId="4E901C46" w14:textId="77777777" w:rsidR="00273EC5" w:rsidRDefault="00AE27A2" w:rsidP="00375A9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</w:tabs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Głowica do trójwymiarowego obrazowania serca w czasie rzeczywistym do badań przezprzełykowych (tzw. 3D TEE)</w:t>
            </w:r>
            <w:r w:rsidR="00273EC5">
              <w:rPr>
                <w:rFonts w:eastAsia="Calibri" w:cstheme="minorHAnsi"/>
              </w:rPr>
              <w:t>:</w:t>
            </w:r>
          </w:p>
          <w:p w14:paraId="09998FB6" w14:textId="77777777" w:rsidR="00273EC5" w:rsidRDefault="00AE27A2" w:rsidP="00375A9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</w:tabs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br/>
            </w:r>
            <w:r w:rsidR="00273EC5">
              <w:rPr>
                <w:rFonts w:eastAsia="Calibri" w:cstheme="minorHAnsi"/>
              </w:rPr>
              <w:t xml:space="preserve">- </w:t>
            </w:r>
            <w:r w:rsidRPr="00C95E4D">
              <w:rPr>
                <w:rFonts w:eastAsia="Calibri" w:cstheme="minorHAnsi"/>
              </w:rPr>
              <w:t xml:space="preserve">Zakres częstotliwości pracy min. od 2 do 8 MHz (+/- </w:t>
            </w:r>
            <w:r w:rsidR="00375A94">
              <w:rPr>
                <w:rFonts w:eastAsia="Calibri" w:cstheme="minorHAnsi"/>
              </w:rPr>
              <w:t>2</w:t>
            </w:r>
            <w:r w:rsidRPr="00C95E4D">
              <w:rPr>
                <w:rFonts w:eastAsia="Calibri" w:cstheme="minorHAnsi"/>
              </w:rPr>
              <w:t>MHz)</w:t>
            </w:r>
          </w:p>
          <w:p w14:paraId="632AEA45" w14:textId="77777777" w:rsidR="00273EC5" w:rsidRDefault="00AE27A2" w:rsidP="00375A9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</w:tabs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br/>
            </w:r>
            <w:r w:rsidR="00273EC5">
              <w:rPr>
                <w:rFonts w:eastAsia="Calibri" w:cstheme="minorHAnsi"/>
              </w:rPr>
              <w:t xml:space="preserve">- </w:t>
            </w:r>
            <w:r w:rsidRPr="00C95E4D">
              <w:rPr>
                <w:rFonts w:eastAsia="Calibri" w:cstheme="minorHAnsi"/>
              </w:rPr>
              <w:t>Ilość elementów min. 2500</w:t>
            </w:r>
          </w:p>
          <w:p w14:paraId="006A38E7" w14:textId="77777777" w:rsidR="00273EC5" w:rsidRDefault="00AE27A2" w:rsidP="00375A9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</w:tabs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br/>
            </w:r>
            <w:r w:rsidR="00273EC5">
              <w:rPr>
                <w:rFonts w:eastAsia="Calibri" w:cstheme="minorHAnsi"/>
              </w:rPr>
              <w:t xml:space="preserve">- </w:t>
            </w:r>
            <w:r w:rsidRPr="00C95E4D">
              <w:rPr>
                <w:rFonts w:eastAsia="Calibri" w:cstheme="minorHAnsi"/>
              </w:rPr>
              <w:t>Tryby obrazowania B-</w:t>
            </w:r>
            <w:proofErr w:type="spellStart"/>
            <w:r w:rsidRPr="00C95E4D">
              <w:rPr>
                <w:rFonts w:eastAsia="Calibri" w:cstheme="minorHAnsi"/>
              </w:rPr>
              <w:t>mode</w:t>
            </w:r>
            <w:proofErr w:type="spellEnd"/>
            <w:r w:rsidRPr="00C95E4D">
              <w:rPr>
                <w:rFonts w:eastAsia="Calibri" w:cstheme="minorHAnsi"/>
              </w:rPr>
              <w:t>, M-</w:t>
            </w:r>
            <w:proofErr w:type="spellStart"/>
            <w:r w:rsidRPr="00C95E4D">
              <w:rPr>
                <w:rFonts w:eastAsia="Calibri" w:cstheme="minorHAnsi"/>
              </w:rPr>
              <w:t>mode</w:t>
            </w:r>
            <w:proofErr w:type="spellEnd"/>
            <w:r w:rsidRPr="00C95E4D">
              <w:rPr>
                <w:rFonts w:eastAsia="Calibri" w:cstheme="minorHAnsi"/>
              </w:rPr>
              <w:t>, CD, CW Doppler, PW Doppler, 3D, 3D kolor Doppler</w:t>
            </w:r>
          </w:p>
          <w:p w14:paraId="0615B59C" w14:textId="77777777" w:rsidR="00273EC5" w:rsidRDefault="00AE27A2" w:rsidP="00375A9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</w:tabs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br/>
            </w:r>
            <w:r w:rsidR="00273EC5">
              <w:rPr>
                <w:rFonts w:eastAsia="Calibri" w:cstheme="minorHAnsi"/>
              </w:rPr>
              <w:t>-</w:t>
            </w:r>
            <w:r w:rsidRPr="00C95E4D">
              <w:rPr>
                <w:rFonts w:eastAsia="Calibri" w:cstheme="minorHAnsi"/>
              </w:rPr>
              <w:t>Obrazowanie dwóch niezależnych płaszczyzn w czasie rzeczywistym w trybie B-</w:t>
            </w:r>
            <w:proofErr w:type="spellStart"/>
            <w:r w:rsidRPr="00C95E4D">
              <w:rPr>
                <w:rFonts w:eastAsia="Calibri" w:cstheme="minorHAnsi"/>
              </w:rPr>
              <w:t>mode</w:t>
            </w:r>
            <w:proofErr w:type="spellEnd"/>
            <w:r w:rsidRPr="00C95E4D">
              <w:rPr>
                <w:rFonts w:eastAsia="Calibri" w:cstheme="minorHAnsi"/>
              </w:rPr>
              <w:t xml:space="preserve"> i CD</w:t>
            </w:r>
          </w:p>
          <w:p w14:paraId="09E4E44A" w14:textId="77777777" w:rsidR="00AE27A2" w:rsidRPr="00C95E4D" w:rsidRDefault="00AE27A2" w:rsidP="00375A9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266"/>
              </w:tabs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br/>
            </w:r>
            <w:r w:rsidR="00273EC5">
              <w:rPr>
                <w:rFonts w:eastAsia="Calibri" w:cstheme="minorHAnsi"/>
              </w:rPr>
              <w:t xml:space="preserve">- </w:t>
            </w:r>
            <w:r w:rsidRPr="00C95E4D">
              <w:rPr>
                <w:rFonts w:eastAsia="Calibri" w:cstheme="minorHAnsi"/>
              </w:rPr>
              <w:t>Funkcja programowalnego przycisku na korpusie głowicy np. możliwość nagrywania</w:t>
            </w:r>
          </w:p>
        </w:tc>
        <w:tc>
          <w:tcPr>
            <w:tcW w:w="1701" w:type="dxa"/>
            <w:shd w:val="clear" w:color="auto" w:fill="auto"/>
          </w:tcPr>
          <w:p w14:paraId="2D1695DA" w14:textId="77777777" w:rsidR="00AE27A2" w:rsidRPr="00D5547C" w:rsidRDefault="00AE27A2" w:rsidP="00A2467A">
            <w:pPr>
              <w:widowControl w:val="0"/>
              <w:spacing w:before="252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i podać</w:t>
            </w:r>
          </w:p>
        </w:tc>
        <w:tc>
          <w:tcPr>
            <w:tcW w:w="3089" w:type="dxa"/>
            <w:shd w:val="clear" w:color="auto" w:fill="auto"/>
          </w:tcPr>
          <w:p w14:paraId="567F91C9" w14:textId="77777777" w:rsidR="00AE27A2" w:rsidRPr="00566D2C" w:rsidRDefault="00AE27A2" w:rsidP="00AE27A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E27A2" w:rsidRPr="00D5547C" w14:paraId="2750461C" w14:textId="77777777" w:rsidTr="00273EC5">
        <w:trPr>
          <w:trHeight w:val="2062"/>
        </w:trPr>
        <w:tc>
          <w:tcPr>
            <w:tcW w:w="674" w:type="dxa"/>
            <w:shd w:val="clear" w:color="auto" w:fill="auto"/>
          </w:tcPr>
          <w:p w14:paraId="2184FDF5" w14:textId="77777777" w:rsidR="00AE27A2" w:rsidRPr="00C82BBF" w:rsidRDefault="00AE27A2" w:rsidP="00AE27A2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auto"/>
            <w:vAlign w:val="center"/>
          </w:tcPr>
          <w:p w14:paraId="060F7174" w14:textId="77777777" w:rsidR="00AE27A2" w:rsidRPr="00C95E4D" w:rsidRDefault="00AE27A2" w:rsidP="00AE27A2">
            <w:pPr>
              <w:keepNext/>
              <w:outlineLvl w:val="0"/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Oprogramowanie w aparacie do porównywania obrazów diagnostycznych uzyskanych za pomocą urządzeń obrazowych min. TK, MR, PET z obrazami ultrasonograficznymi.</w:t>
            </w:r>
          </w:p>
        </w:tc>
        <w:tc>
          <w:tcPr>
            <w:tcW w:w="1701" w:type="dxa"/>
            <w:shd w:val="clear" w:color="auto" w:fill="auto"/>
          </w:tcPr>
          <w:p w14:paraId="198033A1" w14:textId="6D30C631" w:rsidR="00AE27A2" w:rsidRPr="00D5547C" w:rsidRDefault="00AE27A2" w:rsidP="00A2467A">
            <w:pPr>
              <w:widowControl w:val="0"/>
              <w:spacing w:before="84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</w:t>
            </w:r>
            <w:r w:rsidR="00381DE6">
              <w:rPr>
                <w:rFonts w:eastAsia="Calibri" w:cstheme="minorHAnsi"/>
              </w:rPr>
              <w:t>i podać</w:t>
            </w:r>
          </w:p>
        </w:tc>
        <w:tc>
          <w:tcPr>
            <w:tcW w:w="3089" w:type="dxa"/>
            <w:shd w:val="clear" w:color="auto" w:fill="auto"/>
          </w:tcPr>
          <w:p w14:paraId="66495BB6" w14:textId="77777777" w:rsidR="00AE27A2" w:rsidRPr="00566D2C" w:rsidRDefault="00AE27A2" w:rsidP="00AE27A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E27A2" w:rsidRPr="00D5547C" w14:paraId="35656409" w14:textId="77777777" w:rsidTr="00273EC5">
        <w:trPr>
          <w:trHeight w:val="5933"/>
        </w:trPr>
        <w:tc>
          <w:tcPr>
            <w:tcW w:w="674" w:type="dxa"/>
            <w:shd w:val="clear" w:color="auto" w:fill="auto"/>
          </w:tcPr>
          <w:p w14:paraId="4D9E76B7" w14:textId="77777777" w:rsidR="00AE27A2" w:rsidRPr="00C82BBF" w:rsidRDefault="00AE27A2" w:rsidP="00AE27A2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auto"/>
            <w:vAlign w:val="center"/>
          </w:tcPr>
          <w:p w14:paraId="533D1C74" w14:textId="1DBB243B" w:rsidR="00AE27A2" w:rsidRPr="00C95E4D" w:rsidRDefault="00AE27A2" w:rsidP="00AE27A2">
            <w:pPr>
              <w:keepNext/>
              <w:outlineLvl w:val="0"/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Oprogramowanie do zautomatyzowanego wykrywania granic jam i jednoczesnego wyliczania frakcji lewej komory, masy lewej komory oraz objętości</w:t>
            </w:r>
            <w:r w:rsidR="00E26864">
              <w:rPr>
                <w:rFonts w:eastAsia="Calibri" w:cstheme="minorHAnsi"/>
              </w:rPr>
              <w:t xml:space="preserve"> lewego przedsionka z obrazu 3D.</w:t>
            </w:r>
          </w:p>
          <w:p w14:paraId="6A795D0A" w14:textId="77777777" w:rsidR="00AE27A2" w:rsidRPr="00C95E4D" w:rsidRDefault="00AE27A2" w:rsidP="00AE27A2">
            <w:pPr>
              <w:keepNext/>
              <w:outlineLvl w:val="0"/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Automatyczna wizualizacja trójwymiarowa całego serca tj. wszystkich jam w postaci ruchomej bryły pokazującej zmiany kształtu jam serca.</w:t>
            </w:r>
          </w:p>
          <w:p w14:paraId="4CF32CBD" w14:textId="77777777" w:rsidR="00AE27A2" w:rsidRPr="00C95E4D" w:rsidRDefault="00AE27A2" w:rsidP="00AE27A2">
            <w:pPr>
              <w:keepNext/>
              <w:outlineLvl w:val="0"/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 xml:space="preserve">Moduł w automatyczny sposób segmentuje jamy serca z obrazu 3D dla całego cyklu serca, identyfikuje i wyświetla standardowe projekcje 2D (AP4, AP3, AP2) </w:t>
            </w:r>
            <w:bookmarkStart w:id="0" w:name="_GoBack"/>
            <w:r w:rsidRPr="00C95E4D">
              <w:rPr>
                <w:rFonts w:eastAsia="Calibri" w:cstheme="minorHAnsi"/>
              </w:rPr>
              <w:t xml:space="preserve">ze zbioru danych </w:t>
            </w:r>
            <w:r w:rsidRPr="00812B4C">
              <w:rPr>
                <w:rFonts w:eastAsia="Calibri" w:cstheme="minorHAnsi"/>
              </w:rPr>
              <w:t>3D</w:t>
            </w:r>
            <w:r w:rsidRPr="00C95E4D">
              <w:rPr>
                <w:rFonts w:eastAsia="Calibri" w:cstheme="minorHAnsi"/>
              </w:rPr>
              <w:t xml:space="preserve"> w skurczu i rozkurczu.</w:t>
            </w:r>
          </w:p>
          <w:p w14:paraId="28081BEA" w14:textId="6FC8B51A" w:rsidR="00AE27A2" w:rsidRPr="00C95E4D" w:rsidRDefault="00AE27A2" w:rsidP="009E4017">
            <w:pPr>
              <w:keepNext/>
              <w:outlineLvl w:val="0"/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 xml:space="preserve">Możliwa analiza kliku cykli zbiorów danych </w:t>
            </w:r>
            <w:r w:rsidRPr="00812B4C">
              <w:rPr>
                <w:rFonts w:eastAsia="Calibri" w:cstheme="minorHAnsi"/>
              </w:rPr>
              <w:t>3D</w:t>
            </w:r>
            <w:r w:rsidRPr="00C95E4D">
              <w:rPr>
                <w:rFonts w:eastAsia="Calibri" w:cstheme="minorHAnsi"/>
              </w:rPr>
              <w:t xml:space="preserve"> i wyliczenie </w:t>
            </w:r>
            <w:bookmarkEnd w:id="0"/>
            <w:r w:rsidRPr="00C95E4D">
              <w:rPr>
                <w:rFonts w:eastAsia="Calibri" w:cstheme="minorHAnsi"/>
              </w:rPr>
              <w:t>uśrednionych parametrów.</w:t>
            </w:r>
          </w:p>
        </w:tc>
        <w:tc>
          <w:tcPr>
            <w:tcW w:w="1701" w:type="dxa"/>
            <w:shd w:val="clear" w:color="auto" w:fill="auto"/>
          </w:tcPr>
          <w:p w14:paraId="5A239DE6" w14:textId="77777777" w:rsidR="00AE27A2" w:rsidRPr="00D5547C" w:rsidRDefault="00AE27A2" w:rsidP="00A2467A">
            <w:pPr>
              <w:widowControl w:val="0"/>
              <w:spacing w:before="276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</w:t>
            </w:r>
          </w:p>
        </w:tc>
        <w:tc>
          <w:tcPr>
            <w:tcW w:w="3089" w:type="dxa"/>
            <w:shd w:val="clear" w:color="auto" w:fill="auto"/>
          </w:tcPr>
          <w:p w14:paraId="236D5BBF" w14:textId="77777777" w:rsidR="00AE27A2" w:rsidRPr="00566D2C" w:rsidRDefault="00AE27A2" w:rsidP="00AE27A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9651C" w:rsidRPr="00D5547C" w14:paraId="6E8B8B38" w14:textId="77777777" w:rsidTr="0099651C">
        <w:tc>
          <w:tcPr>
            <w:tcW w:w="9180" w:type="dxa"/>
            <w:gridSpan w:val="4"/>
            <w:shd w:val="clear" w:color="auto" w:fill="auto"/>
          </w:tcPr>
          <w:p w14:paraId="0DBB8936" w14:textId="77777777" w:rsidR="0099651C" w:rsidRPr="0099651C" w:rsidRDefault="0099651C" w:rsidP="0099651C">
            <w:pPr>
              <w:jc w:val="center"/>
              <w:rPr>
                <w:rFonts w:cstheme="minorHAnsi"/>
                <w:b/>
                <w:sz w:val="28"/>
                <w:szCs w:val="20"/>
              </w:rPr>
            </w:pPr>
            <w:r w:rsidRPr="0099651C">
              <w:rPr>
                <w:rFonts w:eastAsia="Calibri" w:cstheme="minorHAnsi"/>
                <w:b/>
                <w:sz w:val="28"/>
              </w:rPr>
              <w:t>POZOSTAŁE PARAMETRY</w:t>
            </w:r>
          </w:p>
        </w:tc>
      </w:tr>
      <w:tr w:rsidR="006C5364" w:rsidRPr="00D5547C" w14:paraId="534B2600" w14:textId="77777777" w:rsidTr="00273EC5">
        <w:trPr>
          <w:trHeight w:val="1421"/>
        </w:trPr>
        <w:tc>
          <w:tcPr>
            <w:tcW w:w="674" w:type="dxa"/>
            <w:shd w:val="clear" w:color="auto" w:fill="FFFFFF" w:themeFill="background1"/>
          </w:tcPr>
          <w:p w14:paraId="22A7F820" w14:textId="77777777" w:rsidR="006C5364" w:rsidRPr="00C82BBF" w:rsidRDefault="006C5364" w:rsidP="006C5364">
            <w:pPr>
              <w:pStyle w:val="Akapitzlist"/>
              <w:numPr>
                <w:ilvl w:val="0"/>
                <w:numId w:val="7"/>
              </w:numPr>
              <w:ind w:left="426"/>
            </w:pPr>
          </w:p>
        </w:tc>
        <w:tc>
          <w:tcPr>
            <w:tcW w:w="3716" w:type="dxa"/>
            <w:shd w:val="clear" w:color="auto" w:fill="FFFFFF" w:themeFill="background1"/>
            <w:vAlign w:val="center"/>
          </w:tcPr>
          <w:p w14:paraId="20E699A7" w14:textId="77777777" w:rsidR="006C5364" w:rsidRPr="00C95E4D" w:rsidRDefault="006C5364" w:rsidP="006C5364">
            <w:pPr>
              <w:spacing w:before="120"/>
              <w:ind w:right="-1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W</w:t>
            </w:r>
            <w:r w:rsidRPr="00C95E4D">
              <w:rPr>
                <w:rFonts w:eastAsia="Calibri" w:cstheme="minorHAnsi"/>
              </w:rPr>
              <w:t xml:space="preserve">sparcie serwisowe (możliwość diagnostyki) oferowanego aparatu USG </w:t>
            </w:r>
            <w:r>
              <w:rPr>
                <w:rFonts w:eastAsia="Calibri" w:cstheme="minorHAnsi"/>
              </w:rPr>
              <w:t>(</w:t>
            </w:r>
            <w:proofErr w:type="spellStart"/>
            <w:r>
              <w:rPr>
                <w:rFonts w:eastAsia="Calibri" w:cstheme="minorHAnsi"/>
              </w:rPr>
              <w:t>echokradiografu</w:t>
            </w:r>
            <w:proofErr w:type="spellEnd"/>
            <w:r>
              <w:rPr>
                <w:rFonts w:eastAsia="Calibri" w:cstheme="minorHAnsi"/>
              </w:rPr>
              <w:t xml:space="preserve">) </w:t>
            </w:r>
            <w:r w:rsidRPr="00C95E4D">
              <w:rPr>
                <w:rFonts w:eastAsia="Calibri" w:cstheme="minorHAnsi"/>
              </w:rPr>
              <w:t>poprzez łącze zdalne</w:t>
            </w:r>
            <w:r>
              <w:rPr>
                <w:rFonts w:eastAsia="Calibri" w:cstheme="minorHAnsi"/>
              </w:rPr>
              <w:t>, w ramach udzielonej gwarancji</w:t>
            </w:r>
          </w:p>
        </w:tc>
        <w:tc>
          <w:tcPr>
            <w:tcW w:w="1701" w:type="dxa"/>
            <w:shd w:val="clear" w:color="auto" w:fill="FFFFFF" w:themeFill="background1"/>
          </w:tcPr>
          <w:p w14:paraId="49A14DB8" w14:textId="77777777" w:rsidR="006C5364" w:rsidRPr="00D5547C" w:rsidRDefault="006C5364" w:rsidP="00A2467A">
            <w:pPr>
              <w:widowControl w:val="0"/>
              <w:spacing w:before="60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  <w:r>
              <w:rPr>
                <w:rFonts w:eastAsia="Calibri" w:cstheme="minorHAnsi"/>
              </w:rPr>
              <w:t xml:space="preserve"> </w:t>
            </w:r>
          </w:p>
        </w:tc>
        <w:tc>
          <w:tcPr>
            <w:tcW w:w="3089" w:type="dxa"/>
            <w:shd w:val="clear" w:color="auto" w:fill="FFFFFF" w:themeFill="background1"/>
          </w:tcPr>
          <w:p w14:paraId="4C2F7292" w14:textId="77777777" w:rsidR="006C5364" w:rsidRPr="00566D2C" w:rsidRDefault="006C5364" w:rsidP="006C5364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C5364" w:rsidRPr="00D5547C" w14:paraId="195C538D" w14:textId="77777777" w:rsidTr="0099651C">
        <w:tc>
          <w:tcPr>
            <w:tcW w:w="674" w:type="dxa"/>
            <w:shd w:val="clear" w:color="auto" w:fill="F7CAAC" w:themeFill="accent2" w:themeFillTint="66"/>
          </w:tcPr>
          <w:p w14:paraId="04FDBB79" w14:textId="77777777" w:rsidR="006C5364" w:rsidRPr="00A2467A" w:rsidRDefault="006C5364" w:rsidP="006C5364">
            <w:pPr>
              <w:pStyle w:val="Akapitzlist"/>
              <w:widowControl w:val="0"/>
              <w:numPr>
                <w:ilvl w:val="0"/>
                <w:numId w:val="7"/>
              </w:numPr>
              <w:ind w:hanging="764"/>
              <w:rPr>
                <w:rFonts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3716" w:type="dxa"/>
            <w:shd w:val="clear" w:color="auto" w:fill="F7CAAC" w:themeFill="accent2" w:themeFillTint="66"/>
            <w:vAlign w:val="center"/>
          </w:tcPr>
          <w:p w14:paraId="150DD2E6" w14:textId="77777777" w:rsidR="006C5364" w:rsidRPr="00A2467A" w:rsidRDefault="006C5364" w:rsidP="006C5364">
            <w:pPr>
              <w:widowControl w:val="0"/>
              <w:jc w:val="both"/>
              <w:rPr>
                <w:rFonts w:eastAsia="Calibri" w:cstheme="minorHAnsi"/>
                <w:b/>
                <w:sz w:val="24"/>
              </w:rPr>
            </w:pPr>
            <w:r w:rsidRPr="00A2467A">
              <w:rPr>
                <w:rFonts w:eastAsia="Calibri" w:cstheme="minorHAnsi"/>
                <w:b/>
                <w:sz w:val="24"/>
              </w:rPr>
              <w:t>Gwarancja min. 24 miesiące od dnia instalacji potwierdzonej protokołem uruchomienia i przekazania urządzenia w terminie uwzględniającym godziny pracy Zamawiającego</w:t>
            </w:r>
            <w:r w:rsidR="0099651C" w:rsidRPr="00A2467A">
              <w:rPr>
                <w:rFonts w:eastAsia="Calibri" w:cstheme="minorHAnsi"/>
                <w:b/>
                <w:sz w:val="24"/>
              </w:rPr>
              <w:t>:</w:t>
            </w:r>
          </w:p>
          <w:p w14:paraId="4E606F09" w14:textId="77777777" w:rsidR="0099651C" w:rsidRPr="00A2467A" w:rsidRDefault="0099651C" w:rsidP="006C5364">
            <w:pPr>
              <w:widowControl w:val="0"/>
              <w:jc w:val="both"/>
              <w:rPr>
                <w:rFonts w:eastAsia="Calibri" w:cstheme="minorHAnsi"/>
                <w:b/>
                <w:sz w:val="24"/>
              </w:rPr>
            </w:pPr>
          </w:p>
          <w:p w14:paraId="64908FEC" w14:textId="77777777" w:rsidR="0099651C" w:rsidRPr="00A2467A" w:rsidRDefault="0099651C" w:rsidP="0099651C">
            <w:pPr>
              <w:widowControl w:val="0"/>
              <w:rPr>
                <w:rFonts w:eastAsia="Calibri" w:cstheme="minorHAnsi"/>
                <w:b/>
                <w:sz w:val="24"/>
              </w:rPr>
            </w:pPr>
            <w:r w:rsidRPr="00A2467A">
              <w:rPr>
                <w:rFonts w:eastAsia="Calibri" w:cstheme="minorHAnsi"/>
                <w:b/>
                <w:sz w:val="24"/>
              </w:rPr>
              <w:t>≥</w:t>
            </w:r>
            <w:r w:rsidR="00A2467A">
              <w:rPr>
                <w:rFonts w:eastAsia="Calibri" w:cstheme="minorHAnsi"/>
                <w:b/>
                <w:sz w:val="24"/>
              </w:rPr>
              <w:t xml:space="preserve"> </w:t>
            </w:r>
            <w:r w:rsidRPr="00A2467A">
              <w:rPr>
                <w:rFonts w:eastAsia="Calibri" w:cstheme="minorHAnsi"/>
                <w:b/>
                <w:sz w:val="24"/>
              </w:rPr>
              <w:t>48 miesięcy – 20 pkt</w:t>
            </w:r>
          </w:p>
          <w:p w14:paraId="18EE40E8" w14:textId="77777777" w:rsidR="0099651C" w:rsidRPr="00A2467A" w:rsidRDefault="0099651C" w:rsidP="0099651C">
            <w:pPr>
              <w:widowControl w:val="0"/>
              <w:rPr>
                <w:rFonts w:eastAsia="Calibri" w:cstheme="minorHAnsi"/>
                <w:b/>
                <w:sz w:val="24"/>
              </w:rPr>
            </w:pPr>
            <w:r w:rsidRPr="00A2467A">
              <w:rPr>
                <w:rFonts w:eastAsia="Calibri" w:cstheme="minorHAnsi"/>
                <w:b/>
                <w:sz w:val="24"/>
              </w:rPr>
              <w:t>42 miesiące – 15 pkt</w:t>
            </w:r>
          </w:p>
          <w:p w14:paraId="073CB48A" w14:textId="77777777" w:rsidR="0099651C" w:rsidRPr="00A2467A" w:rsidRDefault="0099651C" w:rsidP="0099651C">
            <w:pPr>
              <w:widowControl w:val="0"/>
              <w:rPr>
                <w:rFonts w:eastAsia="Calibri" w:cstheme="minorHAnsi"/>
                <w:b/>
                <w:sz w:val="24"/>
              </w:rPr>
            </w:pPr>
            <w:r w:rsidRPr="00A2467A">
              <w:rPr>
                <w:rFonts w:eastAsia="Calibri" w:cstheme="minorHAnsi"/>
                <w:b/>
                <w:sz w:val="24"/>
              </w:rPr>
              <w:t>36 miesięcy – 10 pkt</w:t>
            </w:r>
          </w:p>
          <w:p w14:paraId="3EE6C4B6" w14:textId="77777777" w:rsidR="0099651C" w:rsidRPr="00A2467A" w:rsidRDefault="0099651C" w:rsidP="0099651C">
            <w:pPr>
              <w:widowControl w:val="0"/>
              <w:rPr>
                <w:rFonts w:eastAsia="Calibri" w:cstheme="minorHAnsi"/>
                <w:b/>
                <w:sz w:val="24"/>
              </w:rPr>
            </w:pPr>
            <w:r w:rsidRPr="00A2467A">
              <w:rPr>
                <w:rFonts w:eastAsia="Calibri" w:cstheme="minorHAnsi"/>
                <w:b/>
                <w:sz w:val="24"/>
              </w:rPr>
              <w:t>30 miesięcy – 5 pkt</w:t>
            </w:r>
          </w:p>
          <w:p w14:paraId="361544E6" w14:textId="77777777" w:rsidR="0099651C" w:rsidRPr="00A2467A" w:rsidRDefault="0099651C" w:rsidP="0099651C">
            <w:pPr>
              <w:widowControl w:val="0"/>
              <w:jc w:val="both"/>
              <w:rPr>
                <w:rFonts w:eastAsia="Calibri" w:cstheme="minorHAnsi"/>
                <w:b/>
                <w:sz w:val="24"/>
              </w:rPr>
            </w:pPr>
            <w:r w:rsidRPr="00A2467A">
              <w:rPr>
                <w:rFonts w:eastAsia="Calibri" w:cstheme="minorHAnsi"/>
                <w:b/>
                <w:sz w:val="24"/>
              </w:rPr>
              <w:t>24 miesiące – 0 pkt</w:t>
            </w:r>
          </w:p>
          <w:p w14:paraId="6900E9AB" w14:textId="77777777" w:rsidR="0099651C" w:rsidRPr="00A2467A" w:rsidRDefault="0099651C" w:rsidP="0099651C">
            <w:pPr>
              <w:widowControl w:val="0"/>
              <w:jc w:val="both"/>
              <w:rPr>
                <w:rFonts w:eastAsia="Calibri" w:cstheme="minorHAnsi"/>
                <w:b/>
                <w:sz w:val="24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63113536" w14:textId="77777777" w:rsidR="006C5364" w:rsidRPr="00A2467A" w:rsidRDefault="00273EC5" w:rsidP="00A2467A">
            <w:pPr>
              <w:widowControl w:val="0"/>
              <w:spacing w:before="1080"/>
              <w:jc w:val="center"/>
              <w:rPr>
                <w:rFonts w:eastAsia="Calibri" w:cstheme="minorHAnsi"/>
                <w:b/>
                <w:sz w:val="24"/>
              </w:rPr>
            </w:pPr>
            <w:proofErr w:type="gramStart"/>
            <w:r w:rsidRPr="00A2467A">
              <w:rPr>
                <w:rFonts w:eastAsia="Calibri" w:cstheme="minorHAnsi"/>
                <w:b/>
                <w:sz w:val="24"/>
              </w:rPr>
              <w:t>podać</w:t>
            </w:r>
            <w:proofErr w:type="gramEnd"/>
          </w:p>
        </w:tc>
        <w:tc>
          <w:tcPr>
            <w:tcW w:w="3089" w:type="dxa"/>
            <w:shd w:val="clear" w:color="auto" w:fill="F7CAAC" w:themeFill="accent2" w:themeFillTint="66"/>
          </w:tcPr>
          <w:p w14:paraId="26334EA2" w14:textId="77777777" w:rsidR="006C5364" w:rsidRPr="00A2467A" w:rsidRDefault="006C5364" w:rsidP="006C5364">
            <w:pPr>
              <w:pStyle w:val="Akapitzlist"/>
              <w:widowControl w:val="0"/>
              <w:ind w:left="184"/>
              <w:rPr>
                <w:rFonts w:eastAsia="Calibri" w:cstheme="minorHAnsi"/>
                <w:b/>
                <w:sz w:val="24"/>
              </w:rPr>
            </w:pPr>
          </w:p>
        </w:tc>
      </w:tr>
      <w:tr w:rsidR="006C5364" w:rsidRPr="00D5547C" w14:paraId="39181F9E" w14:textId="77777777" w:rsidTr="0099651C">
        <w:tc>
          <w:tcPr>
            <w:tcW w:w="674" w:type="dxa"/>
            <w:shd w:val="clear" w:color="auto" w:fill="FFFFFF" w:themeFill="background1"/>
          </w:tcPr>
          <w:p w14:paraId="05FE12A1" w14:textId="77777777" w:rsidR="006C5364" w:rsidRPr="004C7313" w:rsidRDefault="006C5364" w:rsidP="006C5364">
            <w:pPr>
              <w:pStyle w:val="Akapitzlist"/>
              <w:widowControl w:val="0"/>
              <w:numPr>
                <w:ilvl w:val="0"/>
                <w:numId w:val="7"/>
              </w:numPr>
              <w:ind w:hanging="764"/>
              <w:rPr>
                <w:rFonts w:cstheme="minorHAnsi"/>
                <w:color w:val="000000" w:themeColor="text1"/>
              </w:rPr>
            </w:pPr>
          </w:p>
        </w:tc>
        <w:tc>
          <w:tcPr>
            <w:tcW w:w="3716" w:type="dxa"/>
            <w:shd w:val="clear" w:color="auto" w:fill="FFFFFF" w:themeFill="background1"/>
            <w:vAlign w:val="center"/>
          </w:tcPr>
          <w:p w14:paraId="7F1D6C1F" w14:textId="77777777" w:rsidR="006C5364" w:rsidRPr="00C95E4D" w:rsidRDefault="006C5364" w:rsidP="006C5364">
            <w:pPr>
              <w:widowControl w:val="0"/>
              <w:jc w:val="both"/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 xml:space="preserve">Wykonawca do powyższego sprzętu medycznego dostarczy uzupełniony paszport </w:t>
            </w:r>
            <w:proofErr w:type="gramStart"/>
            <w:r w:rsidRPr="00C95E4D">
              <w:rPr>
                <w:rFonts w:eastAsia="Calibri" w:cstheme="minorHAnsi"/>
              </w:rPr>
              <w:t>techniczny /jeżeli</w:t>
            </w:r>
            <w:proofErr w:type="gramEnd"/>
            <w:r w:rsidRPr="00C95E4D">
              <w:rPr>
                <w:rFonts w:eastAsia="Calibri" w:cstheme="minorHAnsi"/>
              </w:rPr>
              <w:t xml:space="preserve"> dotyczy/</w:t>
            </w:r>
          </w:p>
        </w:tc>
        <w:tc>
          <w:tcPr>
            <w:tcW w:w="1701" w:type="dxa"/>
            <w:shd w:val="clear" w:color="auto" w:fill="FFFFFF" w:themeFill="background1"/>
          </w:tcPr>
          <w:p w14:paraId="26C9E5F6" w14:textId="77777777" w:rsidR="006C5364" w:rsidRPr="00C95E4D" w:rsidRDefault="0099651C" w:rsidP="00A2467A">
            <w:pPr>
              <w:widowControl w:val="0"/>
              <w:spacing w:before="24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</w:p>
        </w:tc>
        <w:tc>
          <w:tcPr>
            <w:tcW w:w="3089" w:type="dxa"/>
            <w:shd w:val="clear" w:color="auto" w:fill="FFFFFF" w:themeFill="background1"/>
          </w:tcPr>
          <w:p w14:paraId="2A87DC38" w14:textId="77777777" w:rsidR="006C5364" w:rsidRPr="00D5547C" w:rsidRDefault="006C5364" w:rsidP="006C5364">
            <w:pPr>
              <w:pStyle w:val="Akapitzlist"/>
              <w:widowControl w:val="0"/>
              <w:ind w:left="184"/>
              <w:rPr>
                <w:rFonts w:eastAsia="Calibri" w:cstheme="minorHAnsi"/>
              </w:rPr>
            </w:pPr>
          </w:p>
        </w:tc>
      </w:tr>
      <w:tr w:rsidR="006C5364" w:rsidRPr="00D5547C" w14:paraId="3254ACDC" w14:textId="77777777" w:rsidTr="00A2467A">
        <w:trPr>
          <w:trHeight w:val="1265"/>
        </w:trPr>
        <w:tc>
          <w:tcPr>
            <w:tcW w:w="674" w:type="dxa"/>
            <w:shd w:val="clear" w:color="auto" w:fill="FFFFFF" w:themeFill="background1"/>
          </w:tcPr>
          <w:p w14:paraId="6D81D0FB" w14:textId="77777777" w:rsidR="006C5364" w:rsidRPr="004C7313" w:rsidRDefault="006C5364" w:rsidP="006C5364">
            <w:pPr>
              <w:pStyle w:val="Akapitzlist"/>
              <w:widowControl w:val="0"/>
              <w:numPr>
                <w:ilvl w:val="0"/>
                <w:numId w:val="7"/>
              </w:numPr>
              <w:ind w:hanging="764"/>
              <w:rPr>
                <w:rFonts w:cstheme="minorHAnsi"/>
                <w:color w:val="000000" w:themeColor="text1"/>
              </w:rPr>
            </w:pPr>
          </w:p>
        </w:tc>
        <w:tc>
          <w:tcPr>
            <w:tcW w:w="3716" w:type="dxa"/>
            <w:shd w:val="clear" w:color="auto" w:fill="FFFFFF" w:themeFill="background1"/>
            <w:vAlign w:val="center"/>
          </w:tcPr>
          <w:p w14:paraId="283B0C32" w14:textId="3562F152" w:rsidR="006C5364" w:rsidRPr="00C95E4D" w:rsidRDefault="006C5364" w:rsidP="00431288">
            <w:pPr>
              <w:widowControl w:val="0"/>
              <w:jc w:val="both"/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 xml:space="preserve">Czas reakcji serwisu od powiadomienia do rozpoczęcia naprawy max. </w:t>
            </w:r>
            <w:r w:rsidR="00431288">
              <w:rPr>
                <w:rFonts w:eastAsia="Calibri" w:cstheme="minorHAnsi"/>
              </w:rPr>
              <w:t>8</w:t>
            </w:r>
            <w:r w:rsidRPr="00C95E4D">
              <w:rPr>
                <w:rFonts w:eastAsia="Calibri" w:cstheme="minorHAnsi"/>
              </w:rPr>
              <w:t xml:space="preserve"> godz. w przypadku zgłoszenia awarii sprzętu.</w:t>
            </w:r>
            <w:r>
              <w:rPr>
                <w:rFonts w:eastAsia="Calibri" w:cstheme="minorHAnsi"/>
              </w:rPr>
              <w:t xml:space="preserve"> </w:t>
            </w:r>
            <w:r w:rsidRPr="00C95E4D">
              <w:rPr>
                <w:rFonts w:eastAsia="Calibri" w:cstheme="minorHAnsi"/>
              </w:rPr>
              <w:t>/</w:t>
            </w:r>
            <w:proofErr w:type="gramStart"/>
            <w:r w:rsidRPr="00C95E4D">
              <w:rPr>
                <w:rFonts w:eastAsia="Calibri" w:cstheme="minorHAnsi"/>
              </w:rPr>
              <w:t>dotyczy</w:t>
            </w:r>
            <w:proofErr w:type="gramEnd"/>
            <w:r w:rsidRPr="00C95E4D">
              <w:rPr>
                <w:rFonts w:eastAsia="Calibri" w:cstheme="minorHAnsi"/>
              </w:rPr>
              <w:t xml:space="preserve"> sprzętu medycznego/</w:t>
            </w:r>
          </w:p>
        </w:tc>
        <w:tc>
          <w:tcPr>
            <w:tcW w:w="1701" w:type="dxa"/>
            <w:shd w:val="clear" w:color="auto" w:fill="FFFFFF" w:themeFill="background1"/>
          </w:tcPr>
          <w:p w14:paraId="7C4F99ED" w14:textId="77777777" w:rsidR="006C5364" w:rsidRPr="00C95E4D" w:rsidRDefault="0099651C" w:rsidP="00A2467A">
            <w:pPr>
              <w:widowControl w:val="0"/>
              <w:spacing w:before="36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</w:p>
        </w:tc>
        <w:tc>
          <w:tcPr>
            <w:tcW w:w="3089" w:type="dxa"/>
            <w:shd w:val="clear" w:color="auto" w:fill="FFFFFF" w:themeFill="background1"/>
          </w:tcPr>
          <w:p w14:paraId="14D1090B" w14:textId="77777777" w:rsidR="006C5364" w:rsidRPr="00D5547C" w:rsidRDefault="006C5364" w:rsidP="006C5364">
            <w:pPr>
              <w:pStyle w:val="Akapitzlist"/>
              <w:widowControl w:val="0"/>
              <w:ind w:left="184"/>
              <w:rPr>
                <w:rFonts w:eastAsia="Calibri" w:cstheme="minorHAnsi"/>
              </w:rPr>
            </w:pPr>
          </w:p>
        </w:tc>
      </w:tr>
      <w:tr w:rsidR="006C5364" w:rsidRPr="00D5547C" w14:paraId="07AB0CF1" w14:textId="77777777" w:rsidTr="00A2467A">
        <w:trPr>
          <w:trHeight w:val="2558"/>
        </w:trPr>
        <w:tc>
          <w:tcPr>
            <w:tcW w:w="674" w:type="dxa"/>
            <w:shd w:val="clear" w:color="auto" w:fill="FFFFFF" w:themeFill="background1"/>
          </w:tcPr>
          <w:p w14:paraId="757840CC" w14:textId="77777777" w:rsidR="006C5364" w:rsidRPr="004C7313" w:rsidRDefault="006C5364" w:rsidP="006C5364">
            <w:pPr>
              <w:pStyle w:val="Akapitzlist"/>
              <w:widowControl w:val="0"/>
              <w:numPr>
                <w:ilvl w:val="0"/>
                <w:numId w:val="7"/>
              </w:numPr>
              <w:ind w:hanging="764"/>
              <w:rPr>
                <w:rFonts w:cstheme="minorHAnsi"/>
                <w:color w:val="000000" w:themeColor="text1"/>
              </w:rPr>
            </w:pPr>
          </w:p>
        </w:tc>
        <w:tc>
          <w:tcPr>
            <w:tcW w:w="3716" w:type="dxa"/>
            <w:shd w:val="clear" w:color="auto" w:fill="FFFFFF" w:themeFill="background1"/>
            <w:vAlign w:val="center"/>
          </w:tcPr>
          <w:p w14:paraId="215AB9E3" w14:textId="77777777" w:rsidR="006C5364" w:rsidRPr="00C95E4D" w:rsidRDefault="006C5364" w:rsidP="006C5364">
            <w:pPr>
              <w:widowControl w:val="0"/>
              <w:jc w:val="both"/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>Czas oczekiwania na skuteczne usunięcie uszkodzenia /dotyczy sprzętu medycznego/:</w:t>
            </w:r>
          </w:p>
          <w:p w14:paraId="309A02F9" w14:textId="62BD58AF" w:rsidR="006C5364" w:rsidRPr="00C95E4D" w:rsidRDefault="006C5364" w:rsidP="006C5364">
            <w:pPr>
              <w:widowControl w:val="0"/>
              <w:jc w:val="both"/>
              <w:rPr>
                <w:rFonts w:eastAsia="Calibri" w:cstheme="minorHAnsi"/>
              </w:rPr>
            </w:pPr>
            <w:proofErr w:type="gramStart"/>
            <w:r w:rsidRPr="00C95E4D">
              <w:rPr>
                <w:rFonts w:eastAsia="Calibri" w:cstheme="minorHAnsi"/>
              </w:rPr>
              <w:t>a</w:t>
            </w:r>
            <w:proofErr w:type="gramEnd"/>
            <w:r w:rsidRPr="00C95E4D">
              <w:rPr>
                <w:rFonts w:eastAsia="Calibri" w:cstheme="minorHAnsi"/>
              </w:rPr>
              <w:t xml:space="preserve">. </w:t>
            </w:r>
            <w:proofErr w:type="gramStart"/>
            <w:r w:rsidRPr="00C95E4D">
              <w:rPr>
                <w:rFonts w:eastAsia="Calibri" w:cstheme="minorHAnsi"/>
              </w:rPr>
              <w:t>nie</w:t>
            </w:r>
            <w:proofErr w:type="gramEnd"/>
            <w:r w:rsidRPr="00C95E4D">
              <w:rPr>
                <w:rFonts w:eastAsia="Calibri" w:cstheme="minorHAnsi"/>
              </w:rPr>
              <w:t xml:space="preserve"> wymagającej importu części nie dłużej </w:t>
            </w:r>
            <w:r w:rsidR="00431288" w:rsidRPr="00431288">
              <w:rPr>
                <w:rFonts w:eastAsia="Calibri" w:cstheme="minorHAnsi"/>
              </w:rPr>
              <w:t>niż 2 dni robocze</w:t>
            </w:r>
            <w:r w:rsidRPr="00C95E4D">
              <w:rPr>
                <w:rFonts w:eastAsia="Calibri" w:cstheme="minorHAnsi"/>
              </w:rPr>
              <w:t xml:space="preserve"> /dotyczy sprzętu medycznego/</w:t>
            </w:r>
          </w:p>
          <w:p w14:paraId="1F70C534" w14:textId="77777777" w:rsidR="006C5364" w:rsidRPr="00C95E4D" w:rsidRDefault="006C5364" w:rsidP="006C5364">
            <w:pPr>
              <w:widowControl w:val="0"/>
              <w:jc w:val="both"/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 xml:space="preserve">b. wymagającej </w:t>
            </w:r>
            <w:proofErr w:type="gramStart"/>
            <w:r w:rsidRPr="00C95E4D">
              <w:rPr>
                <w:rFonts w:eastAsia="Calibri" w:cstheme="minorHAnsi"/>
              </w:rPr>
              <w:t>importu  części</w:t>
            </w:r>
            <w:proofErr w:type="gramEnd"/>
            <w:r w:rsidRPr="00C95E4D">
              <w:rPr>
                <w:rFonts w:eastAsia="Calibri" w:cstheme="minorHAnsi"/>
              </w:rPr>
              <w:t xml:space="preserve"> nie dłużej niż 10 dni roboczych. /</w:t>
            </w:r>
            <w:proofErr w:type="gramStart"/>
            <w:r w:rsidRPr="00C95E4D">
              <w:rPr>
                <w:rFonts w:eastAsia="Calibri" w:cstheme="minorHAnsi"/>
              </w:rPr>
              <w:t>dotyczy</w:t>
            </w:r>
            <w:proofErr w:type="gramEnd"/>
            <w:r w:rsidRPr="00C95E4D">
              <w:rPr>
                <w:rFonts w:eastAsia="Calibri" w:cstheme="minorHAnsi"/>
              </w:rPr>
              <w:t xml:space="preserve"> sprzętu medycznego/</w:t>
            </w:r>
          </w:p>
        </w:tc>
        <w:tc>
          <w:tcPr>
            <w:tcW w:w="1701" w:type="dxa"/>
            <w:shd w:val="clear" w:color="auto" w:fill="FFFFFF" w:themeFill="background1"/>
          </w:tcPr>
          <w:p w14:paraId="444A1EF4" w14:textId="77777777" w:rsidR="006C5364" w:rsidRPr="00C95E4D" w:rsidRDefault="0099651C" w:rsidP="00A2467A">
            <w:pPr>
              <w:widowControl w:val="0"/>
              <w:spacing w:before="96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</w:p>
        </w:tc>
        <w:tc>
          <w:tcPr>
            <w:tcW w:w="3089" w:type="dxa"/>
            <w:shd w:val="clear" w:color="auto" w:fill="FFFFFF" w:themeFill="background1"/>
          </w:tcPr>
          <w:p w14:paraId="6A923FEB" w14:textId="77777777" w:rsidR="006C5364" w:rsidRPr="00D5547C" w:rsidRDefault="006C5364" w:rsidP="006C5364">
            <w:pPr>
              <w:pStyle w:val="Akapitzlist"/>
              <w:widowControl w:val="0"/>
              <w:ind w:left="184"/>
              <w:rPr>
                <w:rFonts w:eastAsia="Calibri" w:cstheme="minorHAnsi"/>
              </w:rPr>
            </w:pPr>
          </w:p>
        </w:tc>
      </w:tr>
      <w:tr w:rsidR="006C5364" w:rsidRPr="00D5547C" w14:paraId="0883B1DE" w14:textId="77777777" w:rsidTr="0099651C">
        <w:tc>
          <w:tcPr>
            <w:tcW w:w="674" w:type="dxa"/>
            <w:shd w:val="clear" w:color="auto" w:fill="FFFFFF" w:themeFill="background1"/>
          </w:tcPr>
          <w:p w14:paraId="481C229C" w14:textId="77777777" w:rsidR="006C5364" w:rsidRPr="004C7313" w:rsidRDefault="006C5364" w:rsidP="006C5364">
            <w:pPr>
              <w:pStyle w:val="Akapitzlist"/>
              <w:widowControl w:val="0"/>
              <w:numPr>
                <w:ilvl w:val="0"/>
                <w:numId w:val="7"/>
              </w:numPr>
              <w:ind w:hanging="764"/>
              <w:rPr>
                <w:rFonts w:cstheme="minorHAnsi"/>
                <w:color w:val="000000" w:themeColor="text1"/>
              </w:rPr>
            </w:pPr>
          </w:p>
        </w:tc>
        <w:tc>
          <w:tcPr>
            <w:tcW w:w="3716" w:type="dxa"/>
            <w:shd w:val="clear" w:color="auto" w:fill="FFFFFF" w:themeFill="background1"/>
            <w:vAlign w:val="center"/>
          </w:tcPr>
          <w:p w14:paraId="7A68A930" w14:textId="77777777" w:rsidR="006C5364" w:rsidRPr="00C95E4D" w:rsidRDefault="006C5364" w:rsidP="006C5364">
            <w:pPr>
              <w:widowControl w:val="0"/>
              <w:jc w:val="both"/>
              <w:rPr>
                <w:rFonts w:eastAsia="Calibri" w:cstheme="minorHAnsi"/>
              </w:rPr>
            </w:pPr>
            <w:r w:rsidRPr="00C95E4D">
              <w:rPr>
                <w:rFonts w:eastAsia="Calibri" w:cstheme="minorHAnsi"/>
              </w:rPr>
              <w:t xml:space="preserve">Wykonawca dostarczy, </w:t>
            </w:r>
            <w:proofErr w:type="gramStart"/>
            <w:r w:rsidRPr="00C95E4D">
              <w:rPr>
                <w:rFonts w:eastAsia="Calibri" w:cstheme="minorHAnsi"/>
              </w:rPr>
              <w:t>urządzenie  oraz</w:t>
            </w:r>
            <w:proofErr w:type="gramEnd"/>
            <w:r w:rsidRPr="00C95E4D">
              <w:rPr>
                <w:rFonts w:eastAsia="Calibri" w:cstheme="minorHAnsi"/>
              </w:rPr>
              <w:t xml:space="preserve"> przeprowadzi instruktarz obsługi i konserwacji w cenie oferty.</w:t>
            </w:r>
          </w:p>
        </w:tc>
        <w:tc>
          <w:tcPr>
            <w:tcW w:w="1701" w:type="dxa"/>
            <w:shd w:val="clear" w:color="auto" w:fill="FFFFFF" w:themeFill="background1"/>
          </w:tcPr>
          <w:p w14:paraId="1C2F9392" w14:textId="77777777" w:rsidR="006C5364" w:rsidRPr="00C95E4D" w:rsidRDefault="0099651C" w:rsidP="00A2467A">
            <w:pPr>
              <w:widowControl w:val="0"/>
              <w:spacing w:before="240"/>
              <w:jc w:val="center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potwierdzić</w:t>
            </w:r>
            <w:proofErr w:type="gramEnd"/>
          </w:p>
        </w:tc>
        <w:tc>
          <w:tcPr>
            <w:tcW w:w="3089" w:type="dxa"/>
            <w:shd w:val="clear" w:color="auto" w:fill="FFFFFF" w:themeFill="background1"/>
          </w:tcPr>
          <w:p w14:paraId="683D08B3" w14:textId="77777777" w:rsidR="006C5364" w:rsidRPr="00D5547C" w:rsidRDefault="006C5364" w:rsidP="006C5364">
            <w:pPr>
              <w:pStyle w:val="Akapitzlist"/>
              <w:widowControl w:val="0"/>
              <w:ind w:left="184"/>
              <w:rPr>
                <w:rFonts w:eastAsia="Calibri" w:cstheme="minorHAnsi"/>
              </w:rPr>
            </w:pPr>
          </w:p>
        </w:tc>
      </w:tr>
      <w:tr w:rsidR="006C5364" w:rsidRPr="00D5547C" w14:paraId="5FFAF352" w14:textId="77777777" w:rsidTr="0099651C">
        <w:tc>
          <w:tcPr>
            <w:tcW w:w="674" w:type="dxa"/>
            <w:shd w:val="clear" w:color="auto" w:fill="FFFFFF" w:themeFill="background1"/>
          </w:tcPr>
          <w:p w14:paraId="3F4B4846" w14:textId="77777777" w:rsidR="006C5364" w:rsidRPr="004C7313" w:rsidRDefault="006C5364" w:rsidP="006C5364">
            <w:pPr>
              <w:pStyle w:val="Akapitzlist"/>
              <w:widowControl w:val="0"/>
              <w:numPr>
                <w:ilvl w:val="0"/>
                <w:numId w:val="7"/>
              </w:numPr>
              <w:ind w:hanging="764"/>
              <w:rPr>
                <w:rFonts w:cstheme="minorHAnsi"/>
                <w:color w:val="000000" w:themeColor="text1"/>
              </w:rPr>
            </w:pPr>
          </w:p>
        </w:tc>
        <w:tc>
          <w:tcPr>
            <w:tcW w:w="3716" w:type="dxa"/>
            <w:shd w:val="clear" w:color="auto" w:fill="FFFFFF" w:themeFill="background1"/>
            <w:vAlign w:val="center"/>
          </w:tcPr>
          <w:p w14:paraId="462068DD" w14:textId="77777777" w:rsidR="006C5364" w:rsidRPr="00C95E4D" w:rsidRDefault="006C5364" w:rsidP="006C5364">
            <w:pPr>
              <w:widowControl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Serwis pogwarancyjny, </w:t>
            </w:r>
            <w:r w:rsidRPr="00C95E4D">
              <w:rPr>
                <w:rFonts w:eastAsia="Calibri" w:cstheme="minorHAnsi"/>
              </w:rPr>
              <w:t>dostępność części zamiennych – min. 8 lat od daty sprzedaży /dotyczy sprzętu medycznego/</w:t>
            </w:r>
          </w:p>
        </w:tc>
        <w:tc>
          <w:tcPr>
            <w:tcW w:w="1701" w:type="dxa"/>
            <w:shd w:val="clear" w:color="auto" w:fill="FFFFFF" w:themeFill="background1"/>
          </w:tcPr>
          <w:p w14:paraId="6463D268" w14:textId="77777777" w:rsidR="006C5364" w:rsidRPr="00C95E4D" w:rsidRDefault="006C5364" w:rsidP="00A2467A">
            <w:pPr>
              <w:widowControl w:val="0"/>
              <w:spacing w:before="360"/>
              <w:jc w:val="center"/>
              <w:rPr>
                <w:rFonts w:eastAsia="Calibri" w:cstheme="minorHAnsi"/>
              </w:rPr>
            </w:pPr>
            <w:proofErr w:type="gramStart"/>
            <w:r w:rsidRPr="00C95E4D">
              <w:rPr>
                <w:rFonts w:eastAsia="Calibri" w:cstheme="minorHAnsi"/>
              </w:rPr>
              <w:t>podać</w:t>
            </w:r>
            <w:proofErr w:type="gramEnd"/>
          </w:p>
        </w:tc>
        <w:tc>
          <w:tcPr>
            <w:tcW w:w="3089" w:type="dxa"/>
            <w:shd w:val="clear" w:color="auto" w:fill="FFFFFF" w:themeFill="background1"/>
          </w:tcPr>
          <w:p w14:paraId="648BBDBD" w14:textId="77777777" w:rsidR="006C5364" w:rsidRPr="00D5547C" w:rsidRDefault="006C5364" w:rsidP="006C5364">
            <w:pPr>
              <w:pStyle w:val="Akapitzlist"/>
              <w:widowControl w:val="0"/>
              <w:ind w:left="184"/>
              <w:rPr>
                <w:rFonts w:eastAsia="Calibri" w:cstheme="minorHAnsi"/>
              </w:rPr>
            </w:pPr>
          </w:p>
        </w:tc>
      </w:tr>
    </w:tbl>
    <w:p w14:paraId="39556DB3" w14:textId="77777777" w:rsidR="006B747D" w:rsidRPr="006B747D" w:rsidRDefault="006B747D" w:rsidP="006B747D">
      <w:pPr>
        <w:spacing w:after="0" w:line="240" w:lineRule="auto"/>
        <w:rPr>
          <w:rFonts w:eastAsia="Calibri" w:cstheme="minorHAnsi"/>
        </w:rPr>
      </w:pPr>
    </w:p>
    <w:p w14:paraId="05BE9277" w14:textId="10D9FC0A" w:rsidR="00DE5B2C" w:rsidRPr="00DE5B2C" w:rsidRDefault="00DE5B2C" w:rsidP="006B747D">
      <w:pPr>
        <w:spacing w:after="0" w:line="240" w:lineRule="auto"/>
        <w:rPr>
          <w:rFonts w:eastAsia="Calibri" w:cstheme="minorHAnsi"/>
          <w:sz w:val="20"/>
          <w:szCs w:val="20"/>
        </w:rPr>
      </w:pPr>
      <w:bookmarkStart w:id="1" w:name="_Hlk218862880"/>
      <w:r>
        <w:rPr>
          <w:rFonts w:eastAsia="Calibri" w:cstheme="minorHAnsi"/>
          <w:sz w:val="20"/>
          <w:szCs w:val="20"/>
        </w:rPr>
        <w:t>Parametry wymagane stanowią parametry graniczne / odcinające – niespełnienie nawet jednego z w/w parametrów spowoduje odrzucenie oferty.</w:t>
      </w:r>
    </w:p>
    <w:bookmarkEnd w:id="1"/>
    <w:p w14:paraId="21F39A3D" w14:textId="77777777" w:rsidR="00DE5B2C" w:rsidRDefault="00DE5B2C" w:rsidP="006B747D">
      <w:pPr>
        <w:spacing w:after="0" w:line="240" w:lineRule="auto"/>
        <w:rPr>
          <w:rFonts w:eastAsia="Calibri" w:cstheme="minorHAnsi"/>
          <w:b/>
        </w:rPr>
      </w:pPr>
    </w:p>
    <w:p w14:paraId="1D5E4EDC" w14:textId="7B05A0B8" w:rsidR="006B747D" w:rsidRDefault="006B747D" w:rsidP="006B747D">
      <w:pPr>
        <w:spacing w:after="0" w:line="240" w:lineRule="auto"/>
        <w:rPr>
          <w:rFonts w:eastAsia="Calibri" w:cstheme="minorHAnsi"/>
          <w:b/>
        </w:rPr>
      </w:pPr>
      <w:r w:rsidRPr="006B747D">
        <w:rPr>
          <w:rFonts w:eastAsia="Calibri" w:cstheme="minorHAnsi"/>
          <w:b/>
        </w:rPr>
        <w:t>Zgodność z DNSH</w:t>
      </w:r>
      <w:r w:rsidR="00273EC5">
        <w:rPr>
          <w:rFonts w:eastAsia="Calibri" w:cstheme="minorHAnsi"/>
          <w:b/>
        </w:rPr>
        <w:t>:</w:t>
      </w:r>
    </w:p>
    <w:p w14:paraId="460417CD" w14:textId="77777777" w:rsidR="00273EC5" w:rsidRPr="006B747D" w:rsidRDefault="00273EC5" w:rsidP="006B747D">
      <w:pPr>
        <w:spacing w:after="0" w:line="240" w:lineRule="auto"/>
        <w:rPr>
          <w:rFonts w:eastAsia="Calibri" w:cstheme="minorHAnsi"/>
          <w:b/>
        </w:rPr>
      </w:pPr>
    </w:p>
    <w:p w14:paraId="2611F10F" w14:textId="77777777" w:rsidR="006B747D" w:rsidRPr="006B747D" w:rsidRDefault="006B747D" w:rsidP="006B747D">
      <w:pPr>
        <w:spacing w:after="0" w:line="240" w:lineRule="auto"/>
        <w:rPr>
          <w:rFonts w:eastAsia="Calibri" w:cstheme="minorHAnsi"/>
        </w:rPr>
      </w:pPr>
      <w:r w:rsidRPr="006B747D">
        <w:rPr>
          <w:rFonts w:eastAsia="Calibri" w:cstheme="minorHAnsi"/>
        </w:rPr>
        <w:t xml:space="preserve">1. Oferowany sprzęt musi być zgodny z zasadą „Do No </w:t>
      </w:r>
      <w:proofErr w:type="spellStart"/>
      <w:r w:rsidRPr="006B747D">
        <w:rPr>
          <w:rFonts w:eastAsia="Calibri" w:cstheme="minorHAnsi"/>
        </w:rPr>
        <w:t>Significant</w:t>
      </w:r>
      <w:proofErr w:type="spellEnd"/>
      <w:r w:rsidRPr="006B747D">
        <w:rPr>
          <w:rFonts w:eastAsia="Calibri" w:cstheme="minorHAnsi"/>
        </w:rPr>
        <w:t xml:space="preserve"> </w:t>
      </w:r>
      <w:proofErr w:type="spellStart"/>
      <w:r w:rsidRPr="006B747D">
        <w:rPr>
          <w:rFonts w:eastAsia="Calibri" w:cstheme="minorHAnsi"/>
        </w:rPr>
        <w:t>Harm</w:t>
      </w:r>
      <w:proofErr w:type="spellEnd"/>
      <w:r w:rsidRPr="006B747D">
        <w:rPr>
          <w:rFonts w:eastAsia="Calibri" w:cstheme="minorHAnsi"/>
        </w:rPr>
        <w:t>” (DNSH) – nie może powodować znaczących szkód dla celów środowiskowych, zgodnie z wytycznymi UE.</w:t>
      </w:r>
      <w:r w:rsidRPr="006B747D">
        <w:rPr>
          <w:rFonts w:eastAsia="Calibri" w:cstheme="minorHAnsi"/>
        </w:rPr>
        <w:br/>
        <w:t>2. W ramach spełnienia wymogów DNSH oferowany sprzęt musi spełniać następujące wymagania minimalne:</w:t>
      </w:r>
      <w:r w:rsidRPr="006B747D">
        <w:rPr>
          <w:rFonts w:eastAsia="Calibri" w:cstheme="minorHAnsi"/>
        </w:rPr>
        <w:br/>
        <w:t>2.1. Efektywność energetyczna – Oferowany sprzęt musi spełniać obowiązujące normy w zakresie efektywności energetycznej oraz być zaprojektowany w sposób ograniczający zużycie energii elektrycznej podczas eksploatacji.</w:t>
      </w:r>
      <w:r w:rsidRPr="006B747D">
        <w:rPr>
          <w:rFonts w:eastAsia="Calibri" w:cstheme="minorHAnsi"/>
        </w:rPr>
        <w:br/>
        <w:t xml:space="preserve">2.2. Zgodność środowiskowa – pełna zgodność z dyrektywami </w:t>
      </w:r>
      <w:proofErr w:type="spellStart"/>
      <w:r w:rsidRPr="006B747D">
        <w:rPr>
          <w:rFonts w:eastAsia="Calibri" w:cstheme="minorHAnsi"/>
        </w:rPr>
        <w:t>RoHS</w:t>
      </w:r>
      <w:proofErr w:type="spellEnd"/>
      <w:r w:rsidRPr="006B747D">
        <w:rPr>
          <w:rFonts w:eastAsia="Calibri" w:cstheme="minorHAnsi"/>
        </w:rPr>
        <w:t xml:space="preserve"> oraz WEEE.</w:t>
      </w:r>
      <w:r w:rsidRPr="006B747D">
        <w:rPr>
          <w:rFonts w:eastAsia="Calibri" w:cstheme="minorHAnsi"/>
        </w:rPr>
        <w:br/>
        <w:t>2.3. Materiały i opakowania – zastosowanie materiałów nadających się do recyklingu.</w:t>
      </w:r>
      <w:r w:rsidRPr="006B747D">
        <w:rPr>
          <w:rFonts w:eastAsia="Calibri" w:cstheme="minorHAnsi"/>
        </w:rPr>
        <w:br/>
        <w:t>2.4. Naprawialność i modularność – sprzęt musi umożliwiać serwisową wymianę kluczowych podzespołów.</w:t>
      </w:r>
      <w:r w:rsidRPr="006B747D">
        <w:rPr>
          <w:rFonts w:eastAsia="Calibri" w:cstheme="minorHAnsi"/>
        </w:rPr>
        <w:br/>
        <w:t>2.5. Funkcje oszczędzania energii – obsługa trybów oszczędzania energii, uśpienia.</w:t>
      </w:r>
      <w:r w:rsidRPr="006B747D">
        <w:rPr>
          <w:rFonts w:eastAsia="Calibri" w:cstheme="minorHAnsi"/>
        </w:rPr>
        <w:br/>
        <w:t>2.6. Wsparcie aktualizacji – producent zapewnia cykliczne aktualizacje oprogramowania umożliwiające wydłużenie cyklu życia użytkowego sprzętu.</w:t>
      </w:r>
      <w:r w:rsidRPr="006B747D">
        <w:rPr>
          <w:rFonts w:eastAsia="Calibri" w:cstheme="minorHAnsi"/>
        </w:rPr>
        <w:br/>
        <w:t>3. Wymagania eksploatacyjne związane z DNSH:</w:t>
      </w:r>
      <w:r w:rsidRPr="006B747D">
        <w:rPr>
          <w:rFonts w:eastAsia="Calibri" w:cstheme="minorHAnsi"/>
        </w:rPr>
        <w:br/>
        <w:t>3.1. Eksploatacja dostarczonego sprzętu nie może powodować znaczącego zwiększenia zapotrzebowania na energię, wodę ani generowania odpadów w stosunku do standardowych urządzeń tej klasy stosowanych w podmiotach leczniczych.</w:t>
      </w:r>
      <w:r w:rsidRPr="006B747D">
        <w:rPr>
          <w:rFonts w:eastAsia="Calibri" w:cstheme="minorHAnsi"/>
        </w:rPr>
        <w:br/>
        <w:t>3.2. Producent musi zapewnić serwis i dostępność części zamiennych w okresie umożliwiającym dalszą eksploatację sprzętu bez konieczności przedwczesnej wymiany.</w:t>
      </w:r>
      <w:r w:rsidRPr="006B747D">
        <w:rPr>
          <w:rFonts w:eastAsia="Calibri" w:cstheme="minorHAnsi"/>
        </w:rPr>
        <w:br/>
      </w:r>
    </w:p>
    <w:p w14:paraId="1E8C9F39" w14:textId="77777777" w:rsidR="00B11B15" w:rsidRPr="006B747D" w:rsidRDefault="00B11B15" w:rsidP="00F77D5F">
      <w:pPr>
        <w:spacing w:after="0" w:line="240" w:lineRule="auto"/>
        <w:rPr>
          <w:rFonts w:eastAsia="Calibri" w:cstheme="minorHAnsi"/>
        </w:rPr>
      </w:pPr>
    </w:p>
    <w:sectPr w:rsidR="00B11B15" w:rsidRPr="006B747D" w:rsidSect="00A2467A">
      <w:headerReference w:type="default" r:id="rId7"/>
      <w:pgSz w:w="11906" w:h="16838"/>
      <w:pgMar w:top="1935" w:right="1417" w:bottom="1134" w:left="1417" w:header="69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0D76D7" w14:textId="77777777" w:rsidR="00231FF5" w:rsidRDefault="00231FF5">
      <w:pPr>
        <w:spacing w:after="0" w:line="240" w:lineRule="auto"/>
      </w:pPr>
      <w:r>
        <w:separator/>
      </w:r>
    </w:p>
  </w:endnote>
  <w:endnote w:type="continuationSeparator" w:id="0">
    <w:p w14:paraId="6F7597B7" w14:textId="77777777" w:rsidR="00231FF5" w:rsidRDefault="00231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B283AC" w14:textId="77777777" w:rsidR="00231FF5" w:rsidRDefault="00231FF5">
      <w:pPr>
        <w:spacing w:after="0" w:line="240" w:lineRule="auto"/>
      </w:pPr>
      <w:r>
        <w:separator/>
      </w:r>
    </w:p>
  </w:footnote>
  <w:footnote w:type="continuationSeparator" w:id="0">
    <w:p w14:paraId="4073494C" w14:textId="77777777" w:rsidR="00231FF5" w:rsidRDefault="00231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54F7A" w14:textId="77777777" w:rsidR="000A0228" w:rsidRDefault="00F77D5F" w:rsidP="00735E36">
    <w:pPr>
      <w:tabs>
        <w:tab w:val="left" w:pos="3630"/>
      </w:tabs>
      <w:jc w:val="center"/>
      <w:rPr>
        <w:sz w:val="20"/>
        <w:szCs w:val="20"/>
      </w:rPr>
    </w:pPr>
    <w:r>
      <w:rPr>
        <w:noProof/>
        <w:sz w:val="20"/>
        <w:szCs w:val="20"/>
        <w:lang w:eastAsia="pl-PL"/>
      </w:rPr>
      <w:drawing>
        <wp:inline distT="0" distB="0" distL="0" distR="0" wp14:anchorId="79E511CE" wp14:editId="63E8FEB3">
          <wp:extent cx="5761355" cy="57277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CD6CE1D" w14:textId="54570D1A" w:rsidR="000A0228" w:rsidRDefault="000A0228" w:rsidP="006C102C">
    <w:pPr>
      <w:jc w:val="right"/>
      <w:rPr>
        <w:sz w:val="20"/>
        <w:szCs w:val="20"/>
      </w:rPr>
    </w:pPr>
    <w:r>
      <w:rPr>
        <w:sz w:val="20"/>
        <w:szCs w:val="20"/>
      </w:rPr>
      <w:t>Załącznik nr</w:t>
    </w:r>
    <w:r w:rsidR="0028296F">
      <w:rPr>
        <w:sz w:val="20"/>
        <w:szCs w:val="20"/>
      </w:rPr>
      <w:t xml:space="preserve"> 8</w:t>
    </w:r>
    <w:r>
      <w:rPr>
        <w:sz w:val="20"/>
        <w:szCs w:val="20"/>
      </w:rPr>
      <w:t xml:space="preserve"> do SWZ Opis Przedmiotu </w:t>
    </w:r>
    <w:proofErr w:type="gramStart"/>
    <w:r>
      <w:rPr>
        <w:sz w:val="20"/>
        <w:szCs w:val="20"/>
      </w:rPr>
      <w:t xml:space="preserve">Zamówienia  </w:t>
    </w:r>
    <w:r w:rsidRPr="00735E36">
      <w:rPr>
        <w:b/>
        <w:szCs w:val="20"/>
      </w:rPr>
      <w:t>Pakiet</w:t>
    </w:r>
    <w:proofErr w:type="gramEnd"/>
    <w:r w:rsidRPr="00735E36">
      <w:rPr>
        <w:b/>
        <w:szCs w:val="20"/>
      </w:rPr>
      <w:t xml:space="preserve"> nr </w:t>
    </w:r>
    <w:r w:rsidR="00D74F25">
      <w:rPr>
        <w:b/>
        <w:szCs w:val="20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A5EDF"/>
    <w:multiLevelType w:val="hybridMultilevel"/>
    <w:tmpl w:val="D43C7AE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805574"/>
    <w:multiLevelType w:val="hybridMultilevel"/>
    <w:tmpl w:val="0234E0D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EE1935"/>
    <w:multiLevelType w:val="multilevel"/>
    <w:tmpl w:val="653E917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61E3D50"/>
    <w:multiLevelType w:val="hybridMultilevel"/>
    <w:tmpl w:val="CF6E56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B20FE"/>
    <w:multiLevelType w:val="hybridMultilevel"/>
    <w:tmpl w:val="E95629A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82735D0"/>
    <w:multiLevelType w:val="multilevel"/>
    <w:tmpl w:val="74100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D31EF7"/>
    <w:multiLevelType w:val="multilevel"/>
    <w:tmpl w:val="2148349C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C7311DF"/>
    <w:multiLevelType w:val="multilevel"/>
    <w:tmpl w:val="6EF2AB80"/>
    <w:lvl w:ilvl="0">
      <w:start w:val="46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" w15:restartNumberingAfterBreak="0">
    <w:nsid w:val="1D7A036E"/>
    <w:multiLevelType w:val="multilevel"/>
    <w:tmpl w:val="0D04BFAE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FAA04E8"/>
    <w:multiLevelType w:val="multilevel"/>
    <w:tmpl w:val="B2C00D6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1782E6C"/>
    <w:multiLevelType w:val="hybridMultilevel"/>
    <w:tmpl w:val="DFAEA7A6"/>
    <w:lvl w:ilvl="0" w:tplc="62FCB5E0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60F63"/>
    <w:multiLevelType w:val="hybridMultilevel"/>
    <w:tmpl w:val="F9DC1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75032"/>
    <w:multiLevelType w:val="multilevel"/>
    <w:tmpl w:val="2148349C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2E7277C6"/>
    <w:multiLevelType w:val="multilevel"/>
    <w:tmpl w:val="0D04BFAE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3318584E"/>
    <w:multiLevelType w:val="multilevel"/>
    <w:tmpl w:val="0D04BFAE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3F8179BF"/>
    <w:multiLevelType w:val="multilevel"/>
    <w:tmpl w:val="2D50A742"/>
    <w:lvl w:ilvl="0">
      <w:start w:val="46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6" w15:restartNumberingAfterBreak="0">
    <w:nsid w:val="40BE6DC1"/>
    <w:multiLevelType w:val="multilevel"/>
    <w:tmpl w:val="2148349C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63F0FB8"/>
    <w:multiLevelType w:val="multilevel"/>
    <w:tmpl w:val="2148349C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4AA015B6"/>
    <w:multiLevelType w:val="multilevel"/>
    <w:tmpl w:val="41EC7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F16381"/>
    <w:multiLevelType w:val="multilevel"/>
    <w:tmpl w:val="0D04BFAE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5431254E"/>
    <w:multiLevelType w:val="multilevel"/>
    <w:tmpl w:val="CA5CAD9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53354EC"/>
    <w:multiLevelType w:val="multilevel"/>
    <w:tmpl w:val="30741E9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5EE45A0"/>
    <w:multiLevelType w:val="multilevel"/>
    <w:tmpl w:val="B6A0CE4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86D0D93"/>
    <w:multiLevelType w:val="multilevel"/>
    <w:tmpl w:val="E50829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DB5239F"/>
    <w:multiLevelType w:val="hybridMultilevel"/>
    <w:tmpl w:val="B3D6C1F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E62278F"/>
    <w:multiLevelType w:val="multilevel"/>
    <w:tmpl w:val="A720E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ED13642"/>
    <w:multiLevelType w:val="multilevel"/>
    <w:tmpl w:val="2148349C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609E6085"/>
    <w:multiLevelType w:val="hybridMultilevel"/>
    <w:tmpl w:val="DFF659C6"/>
    <w:lvl w:ilvl="0" w:tplc="12443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62349C"/>
    <w:multiLevelType w:val="hybridMultilevel"/>
    <w:tmpl w:val="27C62EA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D00AB0"/>
    <w:multiLevelType w:val="hybridMultilevel"/>
    <w:tmpl w:val="62BE97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241430"/>
    <w:multiLevelType w:val="hybridMultilevel"/>
    <w:tmpl w:val="B844B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917F4C"/>
    <w:multiLevelType w:val="multilevel"/>
    <w:tmpl w:val="C1AA299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779739E8"/>
    <w:multiLevelType w:val="hybridMultilevel"/>
    <w:tmpl w:val="730629C2"/>
    <w:lvl w:ilvl="0" w:tplc="08E0DFDA">
      <w:start w:val="1"/>
      <w:numFmt w:val="bullet"/>
      <w:lvlText w:val="-"/>
      <w:lvlJc w:val="left"/>
      <w:pPr>
        <w:tabs>
          <w:tab w:val="num" w:pos="284"/>
        </w:tabs>
        <w:ind w:left="227" w:hanging="227"/>
      </w:pPr>
      <w:rPr>
        <w:rFonts w:ascii="Cambria" w:hAnsi="Cambria" w:cs="Cambria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548FD"/>
    <w:multiLevelType w:val="multilevel"/>
    <w:tmpl w:val="BAA60F9A"/>
    <w:lvl w:ilvl="0">
      <w:start w:val="29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4" w15:restartNumberingAfterBreak="0">
    <w:nsid w:val="7B1E7C8B"/>
    <w:multiLevelType w:val="multilevel"/>
    <w:tmpl w:val="0D04BFAE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7D614114"/>
    <w:multiLevelType w:val="multilevel"/>
    <w:tmpl w:val="AD10B52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F8B3A0E"/>
    <w:multiLevelType w:val="hybridMultilevel"/>
    <w:tmpl w:val="D4A8E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5"/>
  </w:num>
  <w:num w:numId="3">
    <w:abstractNumId w:val="13"/>
  </w:num>
  <w:num w:numId="4">
    <w:abstractNumId w:val="34"/>
  </w:num>
  <w:num w:numId="5">
    <w:abstractNumId w:val="8"/>
  </w:num>
  <w:num w:numId="6">
    <w:abstractNumId w:val="14"/>
  </w:num>
  <w:num w:numId="7">
    <w:abstractNumId w:val="6"/>
  </w:num>
  <w:num w:numId="8">
    <w:abstractNumId w:val="21"/>
  </w:num>
  <w:num w:numId="9">
    <w:abstractNumId w:val="33"/>
  </w:num>
  <w:num w:numId="10">
    <w:abstractNumId w:val="7"/>
  </w:num>
  <w:num w:numId="11">
    <w:abstractNumId w:val="23"/>
  </w:num>
  <w:num w:numId="12">
    <w:abstractNumId w:val="20"/>
  </w:num>
  <w:num w:numId="13">
    <w:abstractNumId w:val="36"/>
  </w:num>
  <w:num w:numId="14">
    <w:abstractNumId w:val="22"/>
  </w:num>
  <w:num w:numId="15">
    <w:abstractNumId w:val="15"/>
  </w:num>
  <w:num w:numId="16">
    <w:abstractNumId w:val="12"/>
  </w:num>
  <w:num w:numId="17">
    <w:abstractNumId w:val="17"/>
  </w:num>
  <w:num w:numId="18">
    <w:abstractNumId w:val="26"/>
  </w:num>
  <w:num w:numId="19">
    <w:abstractNumId w:val="31"/>
  </w:num>
  <w:num w:numId="20">
    <w:abstractNumId w:val="9"/>
  </w:num>
  <w:num w:numId="21">
    <w:abstractNumId w:val="11"/>
  </w:num>
  <w:num w:numId="22">
    <w:abstractNumId w:val="28"/>
  </w:num>
  <w:num w:numId="23">
    <w:abstractNumId w:val="0"/>
  </w:num>
  <w:num w:numId="24">
    <w:abstractNumId w:val="1"/>
  </w:num>
  <w:num w:numId="25">
    <w:abstractNumId w:val="32"/>
  </w:num>
  <w:num w:numId="26">
    <w:abstractNumId w:val="24"/>
  </w:num>
  <w:num w:numId="27">
    <w:abstractNumId w:val="4"/>
  </w:num>
  <w:num w:numId="28">
    <w:abstractNumId w:val="30"/>
  </w:num>
  <w:num w:numId="29">
    <w:abstractNumId w:val="2"/>
  </w:num>
  <w:num w:numId="30">
    <w:abstractNumId w:val="16"/>
  </w:num>
  <w:num w:numId="31">
    <w:abstractNumId w:val="3"/>
  </w:num>
  <w:num w:numId="32">
    <w:abstractNumId w:val="29"/>
  </w:num>
  <w:num w:numId="33">
    <w:abstractNumId w:val="25"/>
  </w:num>
  <w:num w:numId="34">
    <w:abstractNumId w:val="5"/>
  </w:num>
  <w:num w:numId="35">
    <w:abstractNumId w:val="18"/>
  </w:num>
  <w:num w:numId="36">
    <w:abstractNumId w:val="10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49D"/>
    <w:rsid w:val="0000602C"/>
    <w:rsid w:val="00012847"/>
    <w:rsid w:val="00012F93"/>
    <w:rsid w:val="00013D31"/>
    <w:rsid w:val="00014B90"/>
    <w:rsid w:val="00022A84"/>
    <w:rsid w:val="0003669C"/>
    <w:rsid w:val="00036F0B"/>
    <w:rsid w:val="00046871"/>
    <w:rsid w:val="0005095C"/>
    <w:rsid w:val="00052557"/>
    <w:rsid w:val="00052D86"/>
    <w:rsid w:val="00063ADC"/>
    <w:rsid w:val="000642A3"/>
    <w:rsid w:val="000750EB"/>
    <w:rsid w:val="00076267"/>
    <w:rsid w:val="000822C5"/>
    <w:rsid w:val="00085CF4"/>
    <w:rsid w:val="000A0228"/>
    <w:rsid w:val="000A2D4F"/>
    <w:rsid w:val="000A36FE"/>
    <w:rsid w:val="000A6968"/>
    <w:rsid w:val="000B5384"/>
    <w:rsid w:val="000C0F3E"/>
    <w:rsid w:val="000C7BCB"/>
    <w:rsid w:val="000D450E"/>
    <w:rsid w:val="000E21BA"/>
    <w:rsid w:val="000E69D8"/>
    <w:rsid w:val="000F66E7"/>
    <w:rsid w:val="001042D1"/>
    <w:rsid w:val="0012505B"/>
    <w:rsid w:val="00133E44"/>
    <w:rsid w:val="0014348E"/>
    <w:rsid w:val="00153C48"/>
    <w:rsid w:val="00154389"/>
    <w:rsid w:val="001565A8"/>
    <w:rsid w:val="001730E8"/>
    <w:rsid w:val="00183684"/>
    <w:rsid w:val="00186394"/>
    <w:rsid w:val="00187E42"/>
    <w:rsid w:val="001954B2"/>
    <w:rsid w:val="001A14BD"/>
    <w:rsid w:val="001A7CBA"/>
    <w:rsid w:val="001B50B0"/>
    <w:rsid w:val="001C6058"/>
    <w:rsid w:val="001C7B7D"/>
    <w:rsid w:val="001D6DAB"/>
    <w:rsid w:val="001D7108"/>
    <w:rsid w:val="001E3BA4"/>
    <w:rsid w:val="001E4811"/>
    <w:rsid w:val="001F3712"/>
    <w:rsid w:val="001F56BD"/>
    <w:rsid w:val="001F74B3"/>
    <w:rsid w:val="00201A69"/>
    <w:rsid w:val="00207218"/>
    <w:rsid w:val="00207897"/>
    <w:rsid w:val="00210502"/>
    <w:rsid w:val="002151D7"/>
    <w:rsid w:val="002156AD"/>
    <w:rsid w:val="002273BC"/>
    <w:rsid w:val="00231120"/>
    <w:rsid w:val="00231FF5"/>
    <w:rsid w:val="00242C53"/>
    <w:rsid w:val="0024549A"/>
    <w:rsid w:val="002477ED"/>
    <w:rsid w:val="00250A68"/>
    <w:rsid w:val="00250DBF"/>
    <w:rsid w:val="00254FC6"/>
    <w:rsid w:val="00260DDE"/>
    <w:rsid w:val="002635C2"/>
    <w:rsid w:val="00263BA3"/>
    <w:rsid w:val="00263C19"/>
    <w:rsid w:val="00264ABE"/>
    <w:rsid w:val="00270CC3"/>
    <w:rsid w:val="002710B3"/>
    <w:rsid w:val="00271185"/>
    <w:rsid w:val="00273EC5"/>
    <w:rsid w:val="00277988"/>
    <w:rsid w:val="00282923"/>
    <w:rsid w:val="0028296F"/>
    <w:rsid w:val="0028418C"/>
    <w:rsid w:val="00296F14"/>
    <w:rsid w:val="002A559B"/>
    <w:rsid w:val="002A61DD"/>
    <w:rsid w:val="002A6A17"/>
    <w:rsid w:val="002C0101"/>
    <w:rsid w:val="002C04F6"/>
    <w:rsid w:val="002C3652"/>
    <w:rsid w:val="002F3632"/>
    <w:rsid w:val="00302983"/>
    <w:rsid w:val="003154F5"/>
    <w:rsid w:val="00330459"/>
    <w:rsid w:val="00332ED1"/>
    <w:rsid w:val="003338BA"/>
    <w:rsid w:val="003363F5"/>
    <w:rsid w:val="00343CCD"/>
    <w:rsid w:val="00375689"/>
    <w:rsid w:val="00375A94"/>
    <w:rsid w:val="003805B1"/>
    <w:rsid w:val="00381DE6"/>
    <w:rsid w:val="003867A7"/>
    <w:rsid w:val="00390325"/>
    <w:rsid w:val="0039623B"/>
    <w:rsid w:val="00397BAF"/>
    <w:rsid w:val="003A0767"/>
    <w:rsid w:val="003A5635"/>
    <w:rsid w:val="003A576E"/>
    <w:rsid w:val="003A5912"/>
    <w:rsid w:val="003B0A9E"/>
    <w:rsid w:val="003B116E"/>
    <w:rsid w:val="003B2AC4"/>
    <w:rsid w:val="003B7F24"/>
    <w:rsid w:val="003D2F0F"/>
    <w:rsid w:val="003D4486"/>
    <w:rsid w:val="003E4F42"/>
    <w:rsid w:val="003E7EB4"/>
    <w:rsid w:val="00403FEC"/>
    <w:rsid w:val="00405A47"/>
    <w:rsid w:val="00406923"/>
    <w:rsid w:val="004069AD"/>
    <w:rsid w:val="0041465B"/>
    <w:rsid w:val="004158FF"/>
    <w:rsid w:val="0042000A"/>
    <w:rsid w:val="00430131"/>
    <w:rsid w:val="00431288"/>
    <w:rsid w:val="0043640C"/>
    <w:rsid w:val="00442774"/>
    <w:rsid w:val="0045132F"/>
    <w:rsid w:val="0045540E"/>
    <w:rsid w:val="004568B0"/>
    <w:rsid w:val="00467AF7"/>
    <w:rsid w:val="0047491D"/>
    <w:rsid w:val="00475F4E"/>
    <w:rsid w:val="00476DE8"/>
    <w:rsid w:val="00477EFC"/>
    <w:rsid w:val="004820C9"/>
    <w:rsid w:val="004824C1"/>
    <w:rsid w:val="004A131D"/>
    <w:rsid w:val="004A3385"/>
    <w:rsid w:val="004B0661"/>
    <w:rsid w:val="004C63A7"/>
    <w:rsid w:val="004C7313"/>
    <w:rsid w:val="004D1304"/>
    <w:rsid w:val="004E289F"/>
    <w:rsid w:val="004E3E7E"/>
    <w:rsid w:val="004F1851"/>
    <w:rsid w:val="00514639"/>
    <w:rsid w:val="00514E34"/>
    <w:rsid w:val="00520C5D"/>
    <w:rsid w:val="00524199"/>
    <w:rsid w:val="00537B13"/>
    <w:rsid w:val="005429D7"/>
    <w:rsid w:val="00544872"/>
    <w:rsid w:val="0054542A"/>
    <w:rsid w:val="005516EC"/>
    <w:rsid w:val="00556522"/>
    <w:rsid w:val="0057190A"/>
    <w:rsid w:val="00573067"/>
    <w:rsid w:val="0057673F"/>
    <w:rsid w:val="00591C53"/>
    <w:rsid w:val="00593088"/>
    <w:rsid w:val="005A0965"/>
    <w:rsid w:val="005A71F8"/>
    <w:rsid w:val="005C4542"/>
    <w:rsid w:val="005C6648"/>
    <w:rsid w:val="005D6A1D"/>
    <w:rsid w:val="005E42F0"/>
    <w:rsid w:val="005E4A2D"/>
    <w:rsid w:val="005F1953"/>
    <w:rsid w:val="005F235F"/>
    <w:rsid w:val="0060388C"/>
    <w:rsid w:val="00603D0E"/>
    <w:rsid w:val="00605B6F"/>
    <w:rsid w:val="00606EEB"/>
    <w:rsid w:val="00610801"/>
    <w:rsid w:val="00617A9D"/>
    <w:rsid w:val="00620FAB"/>
    <w:rsid w:val="00640B82"/>
    <w:rsid w:val="00642465"/>
    <w:rsid w:val="00642483"/>
    <w:rsid w:val="00645E90"/>
    <w:rsid w:val="00661D87"/>
    <w:rsid w:val="0066683C"/>
    <w:rsid w:val="00670064"/>
    <w:rsid w:val="006723B6"/>
    <w:rsid w:val="0067729F"/>
    <w:rsid w:val="00683AF7"/>
    <w:rsid w:val="00684367"/>
    <w:rsid w:val="006904F8"/>
    <w:rsid w:val="00696961"/>
    <w:rsid w:val="006971D5"/>
    <w:rsid w:val="006A03CB"/>
    <w:rsid w:val="006B747D"/>
    <w:rsid w:val="006C102C"/>
    <w:rsid w:val="006C51FD"/>
    <w:rsid w:val="006C5364"/>
    <w:rsid w:val="006D22BD"/>
    <w:rsid w:val="006D3243"/>
    <w:rsid w:val="006E3268"/>
    <w:rsid w:val="006E3B8B"/>
    <w:rsid w:val="006F2256"/>
    <w:rsid w:val="006F22B0"/>
    <w:rsid w:val="00711C8A"/>
    <w:rsid w:val="00721586"/>
    <w:rsid w:val="007248CA"/>
    <w:rsid w:val="0072743D"/>
    <w:rsid w:val="007278C8"/>
    <w:rsid w:val="007319A4"/>
    <w:rsid w:val="00735E36"/>
    <w:rsid w:val="00735F7B"/>
    <w:rsid w:val="00742BE7"/>
    <w:rsid w:val="007555D6"/>
    <w:rsid w:val="00755B39"/>
    <w:rsid w:val="00761C95"/>
    <w:rsid w:val="00761CEC"/>
    <w:rsid w:val="007672CC"/>
    <w:rsid w:val="00773074"/>
    <w:rsid w:val="0077342D"/>
    <w:rsid w:val="007759B8"/>
    <w:rsid w:val="00780EF5"/>
    <w:rsid w:val="00790D45"/>
    <w:rsid w:val="007A049D"/>
    <w:rsid w:val="007A14CB"/>
    <w:rsid w:val="007B303C"/>
    <w:rsid w:val="007C0909"/>
    <w:rsid w:val="007C507A"/>
    <w:rsid w:val="007C5357"/>
    <w:rsid w:val="007D52DA"/>
    <w:rsid w:val="007D7BDB"/>
    <w:rsid w:val="007E44D1"/>
    <w:rsid w:val="007F0538"/>
    <w:rsid w:val="007F35DA"/>
    <w:rsid w:val="007F573E"/>
    <w:rsid w:val="007F6499"/>
    <w:rsid w:val="007F6B1B"/>
    <w:rsid w:val="008021A6"/>
    <w:rsid w:val="00803015"/>
    <w:rsid w:val="008052BD"/>
    <w:rsid w:val="00806CC2"/>
    <w:rsid w:val="00810DDC"/>
    <w:rsid w:val="00812B4C"/>
    <w:rsid w:val="00813AC1"/>
    <w:rsid w:val="00815FD7"/>
    <w:rsid w:val="008166CE"/>
    <w:rsid w:val="0082102C"/>
    <w:rsid w:val="008331F7"/>
    <w:rsid w:val="0086171E"/>
    <w:rsid w:val="00867150"/>
    <w:rsid w:val="008746E3"/>
    <w:rsid w:val="00882260"/>
    <w:rsid w:val="00890697"/>
    <w:rsid w:val="008A3E06"/>
    <w:rsid w:val="008C2F84"/>
    <w:rsid w:val="008D473E"/>
    <w:rsid w:val="008D764E"/>
    <w:rsid w:val="008E10DF"/>
    <w:rsid w:val="008F62EF"/>
    <w:rsid w:val="008F67E3"/>
    <w:rsid w:val="008F6C94"/>
    <w:rsid w:val="0090208A"/>
    <w:rsid w:val="0090250B"/>
    <w:rsid w:val="00910000"/>
    <w:rsid w:val="009145BA"/>
    <w:rsid w:val="00917679"/>
    <w:rsid w:val="00923916"/>
    <w:rsid w:val="0092448D"/>
    <w:rsid w:val="00924D0D"/>
    <w:rsid w:val="009362DE"/>
    <w:rsid w:val="00937A97"/>
    <w:rsid w:val="00937BCE"/>
    <w:rsid w:val="00940CD0"/>
    <w:rsid w:val="009449DD"/>
    <w:rsid w:val="00950903"/>
    <w:rsid w:val="009514FA"/>
    <w:rsid w:val="0096372C"/>
    <w:rsid w:val="0097175E"/>
    <w:rsid w:val="00981E16"/>
    <w:rsid w:val="0098791B"/>
    <w:rsid w:val="00993499"/>
    <w:rsid w:val="009955AE"/>
    <w:rsid w:val="0099651C"/>
    <w:rsid w:val="009A26EE"/>
    <w:rsid w:val="009A62C0"/>
    <w:rsid w:val="009B1715"/>
    <w:rsid w:val="009B46D7"/>
    <w:rsid w:val="009C07F6"/>
    <w:rsid w:val="009C780E"/>
    <w:rsid w:val="009D2A62"/>
    <w:rsid w:val="009D433F"/>
    <w:rsid w:val="009D6A79"/>
    <w:rsid w:val="009E14AB"/>
    <w:rsid w:val="009E4017"/>
    <w:rsid w:val="009E6BEA"/>
    <w:rsid w:val="009F20F3"/>
    <w:rsid w:val="009F5D8E"/>
    <w:rsid w:val="00A237BE"/>
    <w:rsid w:val="00A238D8"/>
    <w:rsid w:val="00A24451"/>
    <w:rsid w:val="00A2467A"/>
    <w:rsid w:val="00A37148"/>
    <w:rsid w:val="00A37635"/>
    <w:rsid w:val="00A42782"/>
    <w:rsid w:val="00A43CE3"/>
    <w:rsid w:val="00A473DB"/>
    <w:rsid w:val="00A50F08"/>
    <w:rsid w:val="00A543A5"/>
    <w:rsid w:val="00A65201"/>
    <w:rsid w:val="00A8474A"/>
    <w:rsid w:val="00A9046D"/>
    <w:rsid w:val="00AA2DAA"/>
    <w:rsid w:val="00AA6D1C"/>
    <w:rsid w:val="00AC1100"/>
    <w:rsid w:val="00AC3C43"/>
    <w:rsid w:val="00AC3F24"/>
    <w:rsid w:val="00AD46F6"/>
    <w:rsid w:val="00AE12C3"/>
    <w:rsid w:val="00AE27A2"/>
    <w:rsid w:val="00AE7988"/>
    <w:rsid w:val="00AF2156"/>
    <w:rsid w:val="00AF299A"/>
    <w:rsid w:val="00AF35BC"/>
    <w:rsid w:val="00B11B15"/>
    <w:rsid w:val="00B23001"/>
    <w:rsid w:val="00B32CC0"/>
    <w:rsid w:val="00B356CB"/>
    <w:rsid w:val="00B46B50"/>
    <w:rsid w:val="00B46C20"/>
    <w:rsid w:val="00B51899"/>
    <w:rsid w:val="00B53200"/>
    <w:rsid w:val="00B7458F"/>
    <w:rsid w:val="00B86189"/>
    <w:rsid w:val="00B9037B"/>
    <w:rsid w:val="00B91BE0"/>
    <w:rsid w:val="00BA0A64"/>
    <w:rsid w:val="00BA392E"/>
    <w:rsid w:val="00BA4543"/>
    <w:rsid w:val="00BA54C4"/>
    <w:rsid w:val="00BB5728"/>
    <w:rsid w:val="00BC0583"/>
    <w:rsid w:val="00BC090E"/>
    <w:rsid w:val="00BD2C32"/>
    <w:rsid w:val="00BF0B83"/>
    <w:rsid w:val="00BF4333"/>
    <w:rsid w:val="00BF4D4A"/>
    <w:rsid w:val="00C10768"/>
    <w:rsid w:val="00C1200F"/>
    <w:rsid w:val="00C12D53"/>
    <w:rsid w:val="00C15C00"/>
    <w:rsid w:val="00C15CC1"/>
    <w:rsid w:val="00C341AC"/>
    <w:rsid w:val="00C456BC"/>
    <w:rsid w:val="00C46772"/>
    <w:rsid w:val="00C478E3"/>
    <w:rsid w:val="00C518A4"/>
    <w:rsid w:val="00C535C6"/>
    <w:rsid w:val="00C539C5"/>
    <w:rsid w:val="00C57962"/>
    <w:rsid w:val="00C605B8"/>
    <w:rsid w:val="00C81FE3"/>
    <w:rsid w:val="00C8264F"/>
    <w:rsid w:val="00C82BBF"/>
    <w:rsid w:val="00C95E4D"/>
    <w:rsid w:val="00C96EFB"/>
    <w:rsid w:val="00CB21E2"/>
    <w:rsid w:val="00CB27F8"/>
    <w:rsid w:val="00CB6B31"/>
    <w:rsid w:val="00CC5D38"/>
    <w:rsid w:val="00CC72EA"/>
    <w:rsid w:val="00CD53B9"/>
    <w:rsid w:val="00CE3260"/>
    <w:rsid w:val="00CE7ABB"/>
    <w:rsid w:val="00D01317"/>
    <w:rsid w:val="00D126D7"/>
    <w:rsid w:val="00D16F34"/>
    <w:rsid w:val="00D17B57"/>
    <w:rsid w:val="00D20B8C"/>
    <w:rsid w:val="00D30098"/>
    <w:rsid w:val="00D3353C"/>
    <w:rsid w:val="00D33BC3"/>
    <w:rsid w:val="00D3787B"/>
    <w:rsid w:val="00D416EC"/>
    <w:rsid w:val="00D43CB8"/>
    <w:rsid w:val="00D460A5"/>
    <w:rsid w:val="00D512D5"/>
    <w:rsid w:val="00D54EF7"/>
    <w:rsid w:val="00D5547C"/>
    <w:rsid w:val="00D56CFC"/>
    <w:rsid w:val="00D63DF6"/>
    <w:rsid w:val="00D64487"/>
    <w:rsid w:val="00D649E3"/>
    <w:rsid w:val="00D66CA9"/>
    <w:rsid w:val="00D679FE"/>
    <w:rsid w:val="00D67F1D"/>
    <w:rsid w:val="00D72A77"/>
    <w:rsid w:val="00D74F25"/>
    <w:rsid w:val="00D86EB9"/>
    <w:rsid w:val="00D94C5A"/>
    <w:rsid w:val="00D95A74"/>
    <w:rsid w:val="00DA0885"/>
    <w:rsid w:val="00DA1A74"/>
    <w:rsid w:val="00DA45E8"/>
    <w:rsid w:val="00DB1CBA"/>
    <w:rsid w:val="00DB3C29"/>
    <w:rsid w:val="00DB53F8"/>
    <w:rsid w:val="00DC5A80"/>
    <w:rsid w:val="00DD52F5"/>
    <w:rsid w:val="00DE0E69"/>
    <w:rsid w:val="00DE330C"/>
    <w:rsid w:val="00DE5B2C"/>
    <w:rsid w:val="00DE7FFB"/>
    <w:rsid w:val="00DF3BE0"/>
    <w:rsid w:val="00E0150D"/>
    <w:rsid w:val="00E1331E"/>
    <w:rsid w:val="00E26864"/>
    <w:rsid w:val="00E2708E"/>
    <w:rsid w:val="00E338E6"/>
    <w:rsid w:val="00E36EED"/>
    <w:rsid w:val="00E51024"/>
    <w:rsid w:val="00E54B2F"/>
    <w:rsid w:val="00E55819"/>
    <w:rsid w:val="00E61F1E"/>
    <w:rsid w:val="00E63032"/>
    <w:rsid w:val="00E66267"/>
    <w:rsid w:val="00E6628F"/>
    <w:rsid w:val="00E67392"/>
    <w:rsid w:val="00E67400"/>
    <w:rsid w:val="00E721F7"/>
    <w:rsid w:val="00E735A1"/>
    <w:rsid w:val="00E90889"/>
    <w:rsid w:val="00E93557"/>
    <w:rsid w:val="00E93732"/>
    <w:rsid w:val="00EA47B5"/>
    <w:rsid w:val="00EB567C"/>
    <w:rsid w:val="00EC5DE0"/>
    <w:rsid w:val="00ED07EA"/>
    <w:rsid w:val="00ED3FAB"/>
    <w:rsid w:val="00ED7762"/>
    <w:rsid w:val="00EE35E4"/>
    <w:rsid w:val="00EF1F3A"/>
    <w:rsid w:val="00EF2EDF"/>
    <w:rsid w:val="00EF3328"/>
    <w:rsid w:val="00EF3DC6"/>
    <w:rsid w:val="00F02978"/>
    <w:rsid w:val="00F079B6"/>
    <w:rsid w:val="00F11035"/>
    <w:rsid w:val="00F1465A"/>
    <w:rsid w:val="00F16186"/>
    <w:rsid w:val="00F16E21"/>
    <w:rsid w:val="00F25FB7"/>
    <w:rsid w:val="00F40F97"/>
    <w:rsid w:val="00F4342A"/>
    <w:rsid w:val="00F533D6"/>
    <w:rsid w:val="00F6432C"/>
    <w:rsid w:val="00F70729"/>
    <w:rsid w:val="00F76D6D"/>
    <w:rsid w:val="00F77D5F"/>
    <w:rsid w:val="00F82D76"/>
    <w:rsid w:val="00F83336"/>
    <w:rsid w:val="00F90ED2"/>
    <w:rsid w:val="00FB33E7"/>
    <w:rsid w:val="00FC4021"/>
    <w:rsid w:val="00FC7432"/>
    <w:rsid w:val="00FD1063"/>
    <w:rsid w:val="00FE70AD"/>
    <w:rsid w:val="00FF4668"/>
    <w:rsid w:val="00FF6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C800465"/>
  <w15:docId w15:val="{526062C1-6C6E-4740-A341-3940F1CB2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0A68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ocnewyrnione">
    <w:name w:val="Mocne wyróżnione"/>
    <w:qFormat/>
    <w:rsid w:val="00133E44"/>
    <w:rPr>
      <w:b/>
      <w:bCs/>
    </w:rPr>
  </w:style>
  <w:style w:type="paragraph" w:styleId="Akapitzlist">
    <w:name w:val="List Paragraph"/>
    <w:aliases w:val="L1,Numerowanie,Akapit z listą BS,ISCG Numerowanie,lp1"/>
    <w:basedOn w:val="Normalny"/>
    <w:qFormat/>
    <w:rsid w:val="00133E44"/>
    <w:pPr>
      <w:ind w:left="720"/>
      <w:contextualSpacing/>
    </w:pPr>
  </w:style>
  <w:style w:type="table" w:styleId="Tabela-Siatka">
    <w:name w:val="Table Grid"/>
    <w:basedOn w:val="Standardowy"/>
    <w:uiPriority w:val="39"/>
    <w:rsid w:val="00133E4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01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1A69"/>
  </w:style>
  <w:style w:type="paragraph" w:styleId="Stopka">
    <w:name w:val="footer"/>
    <w:basedOn w:val="Normalny"/>
    <w:link w:val="StopkaZnak"/>
    <w:uiPriority w:val="99"/>
    <w:unhideWhenUsed/>
    <w:rsid w:val="00201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1A69"/>
  </w:style>
  <w:style w:type="paragraph" w:styleId="Tekstdymka">
    <w:name w:val="Balloon Text"/>
    <w:basedOn w:val="Normalny"/>
    <w:link w:val="TekstdymkaZnak"/>
    <w:uiPriority w:val="99"/>
    <w:semiHidden/>
    <w:unhideWhenUsed/>
    <w:rsid w:val="006F22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22B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F079B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61D87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46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46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46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46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46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4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506205">
          <w:marLeft w:val="-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11</Pages>
  <Words>2136</Words>
  <Characters>12816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Zofia Manista</dc:creator>
  <cp:lastModifiedBy>Patryk Zimnoch</cp:lastModifiedBy>
  <cp:revision>9</cp:revision>
  <cp:lastPrinted>2025-02-20T12:55:00Z</cp:lastPrinted>
  <dcterms:created xsi:type="dcterms:W3CDTF">2026-01-21T08:56:00Z</dcterms:created>
  <dcterms:modified xsi:type="dcterms:W3CDTF">2026-01-22T09:30:00Z</dcterms:modified>
</cp:coreProperties>
</file>